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D37" w:rsidRDefault="004E3D37" w:rsidP="004E3D3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TSG-RAN2#123</w:t>
      </w: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  <w:bookmarkStart w:id="0" w:name="_GoBack"/>
      <w:r w:rsidRPr="00B60B5A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R2-230</w:t>
      </w:r>
      <w:r w:rsidR="00873DE3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7806</w:t>
      </w:r>
      <w:bookmarkEnd w:id="0"/>
    </w:p>
    <w:p w:rsidR="005F4618" w:rsidRDefault="004E3D37" w:rsidP="004E3D3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 w:rsidRPr="005202A1">
        <w:rPr>
          <w:rFonts w:eastAsia="바탕체" w:cs="Arial"/>
          <w:b/>
          <w:noProof/>
          <w:color w:val="000000" w:themeColor="text1"/>
          <w:sz w:val="24"/>
          <w:lang w:eastAsia="ko-KR"/>
        </w:rPr>
        <w:t>Toulouse</w:t>
      </w:r>
      <w:r>
        <w:rPr>
          <w:rFonts w:cs="Arial"/>
          <w:b/>
          <w:noProof/>
          <w:color w:val="000000" w:themeColor="text1"/>
          <w:sz w:val="24"/>
        </w:rPr>
        <w:t>, 21</w:t>
      </w:r>
      <w:r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Aug – 25th Aug, 2023</w:t>
      </w:r>
      <w:r w:rsidR="00907287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="001D2C74" w:rsidRPr="001D2C74">
        <w:rPr>
          <w:rFonts w:ascii="Arial" w:hAnsi="Arial" w:cs="Arial"/>
          <w:color w:val="000000" w:themeColor="text1"/>
          <w:sz w:val="24"/>
          <w:lang w:val="en-US" w:eastAsia="ko-KR"/>
        </w:rPr>
        <w:t>7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4346CB">
        <w:rPr>
          <w:rFonts w:ascii="Arial" w:hAnsi="Arial" w:cs="Arial"/>
          <w:color w:val="000000" w:themeColor="text1"/>
          <w:sz w:val="24"/>
          <w:lang w:val="en-US" w:eastAsia="ko-KR"/>
        </w:rPr>
        <w:t>20.3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E3377F" w:rsidRPr="00E3377F">
        <w:rPr>
          <w:rFonts w:ascii="Arial" w:hAnsi="Arial" w:cs="Arial"/>
          <w:color w:val="000000" w:themeColor="text1"/>
          <w:sz w:val="24"/>
          <w:lang w:val="en-US" w:eastAsia="ko-KR"/>
        </w:rPr>
        <w:t>NR_MIMO_evo_DL_UL-Core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79680C" w:rsidRPr="0079680C">
        <w:rPr>
          <w:rFonts w:ascii="Arial" w:hAnsi="Arial" w:cs="Arial"/>
          <w:color w:val="000000" w:themeColor="text1"/>
          <w:sz w:val="24"/>
          <w:lang w:val="en-US"/>
        </w:rPr>
        <w:t>Discussion on impact of multi-TRP on MAC CE</w:t>
      </w:r>
    </w:p>
    <w:p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4E3D37" w:rsidRDefault="004E3D37" w:rsidP="0078145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In the last meeting, RAN2 made some agreem</w:t>
      </w:r>
      <w:r>
        <w:rPr>
          <w:rFonts w:ascii="Arial" w:hAnsi="Arial" w:cs="Arial"/>
          <w:color w:val="000000" w:themeColor="text1"/>
          <w:lang w:val="en-US" w:eastAsia="ko-KR"/>
        </w:rPr>
        <w:t>e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nts for </w:t>
      </w:r>
      <w:r w:rsidRPr="004E3D37">
        <w:rPr>
          <w:rFonts w:ascii="Arial" w:hAnsi="Arial" w:cs="Arial"/>
          <w:color w:val="000000" w:themeColor="text1"/>
          <w:lang w:val="en-US" w:eastAsia="ko-KR"/>
        </w:rPr>
        <w:t>unified TCI state activation/deactivation MAC CE</w:t>
      </w:r>
      <w:r>
        <w:rPr>
          <w:rFonts w:ascii="Arial" w:hAnsi="Arial" w:cs="Arial"/>
          <w:color w:val="000000" w:themeColor="text1"/>
          <w:lang w:val="en-US" w:eastAsia="ko-KR"/>
        </w:rPr>
        <w:t xml:space="preserve"> for S-DCI based mTRP operation.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E3D37" w:rsidTr="004E3D37">
        <w:tc>
          <w:tcPr>
            <w:tcW w:w="9631" w:type="dxa"/>
          </w:tcPr>
          <w:p w:rsidR="004E3D37" w:rsidRPr="00F738C4" w:rsidRDefault="004E3D37" w:rsidP="004E3D37">
            <w:pPr>
              <w:pStyle w:val="Agreement"/>
              <w:tabs>
                <w:tab w:val="num" w:pos="1619"/>
              </w:tabs>
              <w:spacing w:line="240" w:lineRule="auto"/>
              <w:rPr>
                <w:lang w:eastAsia="zh-CN"/>
              </w:rPr>
            </w:pPr>
            <w:r w:rsidRPr="00F738C4">
              <w:rPr>
                <w:lang w:eastAsia="zh-CN"/>
              </w:rPr>
              <w:t>For sDCI based mTRP operation using unified TCI state framework, introduce the new MAC CE, with the following high level design principles:</w:t>
            </w:r>
          </w:p>
          <w:p w:rsidR="004E3D37" w:rsidRPr="00F738C4" w:rsidRDefault="004E3D37" w:rsidP="004E3D37">
            <w:pPr>
              <w:pStyle w:val="Agreement"/>
              <w:numPr>
                <w:ilvl w:val="2"/>
                <w:numId w:val="1"/>
              </w:numPr>
              <w:tabs>
                <w:tab w:val="clear" w:pos="1619"/>
                <w:tab w:val="num" w:pos="2160"/>
              </w:tabs>
              <w:spacing w:line="240" w:lineRule="auto"/>
              <w:rPr>
                <w:lang w:eastAsia="zh-CN"/>
              </w:rPr>
            </w:pPr>
            <w:r w:rsidRPr="00F738C4">
              <w:rPr>
                <w:lang w:eastAsia="zh-CN"/>
              </w:rPr>
              <w:t xml:space="preserve"> If the signaling type of the unified TCI state configuration is configured by RRC (i.e. either joint DL/UL TCI state or separate DL/UL TCI state), it applies to both TRP (i.e., as configured by RRC for both TRPs).</w:t>
            </w:r>
          </w:p>
          <w:p w:rsidR="004E3D37" w:rsidRPr="00F738C4" w:rsidRDefault="004E3D37" w:rsidP="004E3D37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F738C4">
              <w:rPr>
                <w:lang w:eastAsia="zh-CN"/>
              </w:rPr>
              <w:t>The following information can be indicated by the MAC CE (for joint DL/UL TCI mode):</w:t>
            </w:r>
          </w:p>
          <w:p w:rsidR="004E3D37" w:rsidRPr="00F738C4" w:rsidRDefault="004E3D37" w:rsidP="004E3D37">
            <w:pPr>
              <w:pStyle w:val="Agreement"/>
              <w:numPr>
                <w:ilvl w:val="2"/>
                <w:numId w:val="1"/>
              </w:numPr>
              <w:tabs>
                <w:tab w:val="clear" w:pos="1619"/>
                <w:tab w:val="num" w:pos="2160"/>
              </w:tabs>
              <w:spacing w:line="240" w:lineRule="auto"/>
              <w:rPr>
                <w:lang w:eastAsia="zh-CN"/>
              </w:rPr>
            </w:pPr>
            <w:r w:rsidRPr="00F738C4">
              <w:rPr>
                <w:lang w:eastAsia="zh-CN"/>
              </w:rPr>
              <w:t>if the unified TCI state is for one of the TRPs (i.e., 1</w:t>
            </w:r>
            <w:r w:rsidRPr="00F738C4">
              <w:rPr>
                <w:vertAlign w:val="superscript"/>
                <w:lang w:eastAsia="zh-CN"/>
              </w:rPr>
              <w:t>st</w:t>
            </w:r>
            <w:r w:rsidRPr="00F738C4">
              <w:rPr>
                <w:lang w:eastAsia="zh-CN"/>
              </w:rPr>
              <w:t xml:space="preserve"> or 2</w:t>
            </w:r>
            <w:r w:rsidRPr="00F738C4">
              <w:rPr>
                <w:vertAlign w:val="superscript"/>
                <w:lang w:eastAsia="zh-CN"/>
              </w:rPr>
              <w:t>nd</w:t>
            </w:r>
            <w:r w:rsidRPr="00F738C4">
              <w:rPr>
                <w:lang w:eastAsia="zh-CN"/>
              </w:rPr>
              <w:t>) or for both TRPs,</w:t>
            </w:r>
          </w:p>
          <w:p w:rsidR="004E3D37" w:rsidRPr="00F738C4" w:rsidRDefault="004E3D37" w:rsidP="004E3D37">
            <w:pPr>
              <w:pStyle w:val="Agreement"/>
              <w:numPr>
                <w:ilvl w:val="2"/>
                <w:numId w:val="1"/>
              </w:numPr>
              <w:tabs>
                <w:tab w:val="clear" w:pos="1619"/>
                <w:tab w:val="num" w:pos="2160"/>
              </w:tabs>
              <w:spacing w:line="240" w:lineRule="auto"/>
              <w:rPr>
                <w:lang w:eastAsia="zh-CN"/>
              </w:rPr>
            </w:pPr>
            <w:r w:rsidRPr="00F738C4">
              <w:rPr>
                <w:lang w:eastAsia="zh-CN"/>
              </w:rPr>
              <w:t>if  the indicated TCI codepoint consists of one TCI state, whether the indicated TCI state(s) is for the first or second TRP(s)</w:t>
            </w:r>
          </w:p>
          <w:p w:rsidR="004E3D37" w:rsidRPr="004E3D37" w:rsidRDefault="004E3D37" w:rsidP="004E3D37">
            <w:pPr>
              <w:pStyle w:val="Doc-text2"/>
              <w:ind w:leftChars="829" w:left="2060" w:hanging="402"/>
              <w:rPr>
                <w:rFonts w:cs="Arial"/>
                <w:color w:val="000000" w:themeColor="text1"/>
                <w:lang w:eastAsia="ko-KR"/>
              </w:rPr>
            </w:pPr>
            <w:r w:rsidRPr="00F738C4">
              <w:rPr>
                <w:rFonts w:eastAsia="SimSun"/>
                <w:b/>
                <w:lang w:eastAsia="zh-CN"/>
              </w:rPr>
              <w:t xml:space="preserve">FFS for the separate DL/UL TCI mode. </w:t>
            </w:r>
          </w:p>
        </w:tc>
      </w:tr>
    </w:tbl>
    <w:p w:rsidR="004E3D37" w:rsidRDefault="004E3D37" w:rsidP="0078145D">
      <w:pPr>
        <w:rPr>
          <w:rFonts w:ascii="Arial" w:hAnsi="Arial" w:cs="Arial"/>
          <w:color w:val="000000" w:themeColor="text1"/>
          <w:lang w:val="en-US" w:eastAsia="ko-KR"/>
        </w:rPr>
      </w:pPr>
    </w:p>
    <w:p w:rsidR="00A147CF" w:rsidRPr="00A147CF" w:rsidRDefault="00C031A4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contribution, </w:t>
      </w:r>
      <w:r w:rsidRPr="00F90156">
        <w:rPr>
          <w:rFonts w:ascii="Arial" w:hAnsi="Arial" w:cs="Arial"/>
          <w:color w:val="000000" w:themeColor="text1"/>
          <w:lang w:val="en-US" w:eastAsia="ko-KR"/>
        </w:rPr>
        <w:t xml:space="preserve">we </w:t>
      </w:r>
      <w:r>
        <w:rPr>
          <w:rFonts w:ascii="Arial" w:hAnsi="Arial" w:cs="Arial"/>
          <w:color w:val="000000" w:themeColor="text1"/>
          <w:lang w:val="en-US" w:eastAsia="ko-KR"/>
        </w:rPr>
        <w:t xml:space="preserve">present our view on the </w:t>
      </w:r>
      <w:r w:rsidR="00670A86">
        <w:rPr>
          <w:rFonts w:ascii="Arial" w:hAnsi="Arial" w:cs="Arial"/>
          <w:color w:val="000000" w:themeColor="text1"/>
          <w:lang w:val="en-US" w:eastAsia="ko-KR"/>
        </w:rPr>
        <w:t>further discussion point for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670A86" w:rsidRPr="004E3D37">
        <w:rPr>
          <w:rFonts w:ascii="Arial" w:hAnsi="Arial" w:cs="Arial"/>
          <w:color w:val="000000" w:themeColor="text1"/>
          <w:lang w:val="en-US" w:eastAsia="ko-KR"/>
        </w:rPr>
        <w:t xml:space="preserve">unified TCI state </w:t>
      </w:r>
      <w:r w:rsidR="008B15D5">
        <w:rPr>
          <w:rFonts w:ascii="Arial" w:hAnsi="Arial" w:cs="Arial"/>
          <w:color w:val="000000" w:themeColor="text1"/>
          <w:lang w:val="en-US" w:eastAsia="ko-KR"/>
        </w:rPr>
        <w:t>A/D</w:t>
      </w:r>
      <w:r w:rsidR="00670A86" w:rsidRPr="004E3D37">
        <w:rPr>
          <w:rFonts w:ascii="Arial" w:hAnsi="Arial" w:cs="Arial"/>
          <w:color w:val="000000" w:themeColor="text1"/>
          <w:lang w:val="en-US" w:eastAsia="ko-KR"/>
        </w:rPr>
        <w:t xml:space="preserve"> MAC CE</w:t>
      </w:r>
      <w:r>
        <w:rPr>
          <w:rFonts w:ascii="Arial" w:hAnsi="Arial" w:cs="Arial"/>
          <w:color w:val="000000" w:themeColor="text1"/>
          <w:lang w:val="en-US" w:eastAsia="ko-KR"/>
        </w:rPr>
        <w:t>.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:rsidR="00704542" w:rsidRDefault="00704542" w:rsidP="009F6AD2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In legacy, </w:t>
      </w:r>
      <w:r w:rsidR="007B5CE6">
        <w:rPr>
          <w:rFonts w:ascii="Arial" w:eastAsia="맑은 고딕" w:hAnsi="Arial" w:cs="Arial"/>
          <w:color w:val="000000"/>
          <w:lang w:val="en-US" w:eastAsia="ko-KR"/>
        </w:rPr>
        <w:t>for</w:t>
      </w:r>
      <w:r w:rsidR="00DE0A72">
        <w:rPr>
          <w:rFonts w:ascii="Arial" w:eastAsia="맑은 고딕" w:hAnsi="Arial" w:cs="Arial"/>
          <w:color w:val="000000"/>
          <w:lang w:val="en-US" w:eastAsia="ko-KR"/>
        </w:rPr>
        <w:t xml:space="preserve"> joint TCI mode, </w:t>
      </w:r>
      <w:r w:rsidR="009F6AD2">
        <w:rPr>
          <w:rFonts w:ascii="Arial" w:eastAsia="맑은 고딕" w:hAnsi="Arial" w:cs="Arial"/>
          <w:color w:val="000000"/>
          <w:lang w:val="en-US" w:eastAsia="ko-KR"/>
        </w:rPr>
        <w:t xml:space="preserve">one joint </w:t>
      </w:r>
      <w:r w:rsidR="009F6AD2">
        <w:rPr>
          <w:rFonts w:ascii="Arial" w:eastAsia="맑은 고딕" w:hAnsi="Arial" w:cs="Arial" w:hint="eastAsia"/>
          <w:color w:val="000000"/>
          <w:lang w:val="en-US" w:eastAsia="ko-KR"/>
        </w:rPr>
        <w:t xml:space="preserve">TCI state is </w:t>
      </w:r>
      <w:r w:rsidR="007B5CE6">
        <w:rPr>
          <w:rFonts w:ascii="Arial" w:eastAsia="맑은 고딕" w:hAnsi="Arial" w:cs="Arial"/>
          <w:color w:val="000000"/>
          <w:lang w:val="en-US" w:eastAsia="ko-KR"/>
        </w:rPr>
        <w:t>activated per</w:t>
      </w:r>
      <w:r w:rsidR="00DE0A72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EC3719">
        <w:rPr>
          <w:rFonts w:ascii="Arial" w:eastAsia="맑은 고딕" w:hAnsi="Arial" w:cs="Arial"/>
          <w:color w:val="000000"/>
          <w:lang w:val="en-US" w:eastAsia="ko-KR"/>
        </w:rPr>
        <w:t>TCI</w:t>
      </w:r>
      <w:r w:rsidR="00DE0A72">
        <w:rPr>
          <w:rFonts w:ascii="Arial" w:eastAsia="맑은 고딕" w:hAnsi="Arial" w:cs="Arial"/>
          <w:color w:val="000000"/>
          <w:lang w:val="en-US" w:eastAsia="ko-KR"/>
        </w:rPr>
        <w:t xml:space="preserve"> codepoint, </w:t>
      </w:r>
      <w:r w:rsidR="002C2397">
        <w:rPr>
          <w:rFonts w:ascii="Arial" w:eastAsia="맑은 고딕" w:hAnsi="Arial" w:cs="Arial"/>
          <w:color w:val="000000"/>
          <w:lang w:val="en-US" w:eastAsia="ko-KR"/>
        </w:rPr>
        <w:t xml:space="preserve">and </w:t>
      </w:r>
      <w:r w:rsidR="00DE0A72">
        <w:rPr>
          <w:rFonts w:ascii="Arial" w:eastAsia="맑은 고딕" w:hAnsi="Arial" w:cs="Arial"/>
          <w:color w:val="000000"/>
          <w:lang w:val="en-US" w:eastAsia="ko-KR"/>
        </w:rPr>
        <w:t xml:space="preserve">for separate UL/DL TCI mode, </w:t>
      </w:r>
      <w:r w:rsidR="009F6AD2">
        <w:rPr>
          <w:rFonts w:ascii="Arial" w:eastAsia="맑은 고딕" w:hAnsi="Arial" w:cs="Arial"/>
          <w:color w:val="000000"/>
          <w:lang w:val="en-US" w:eastAsia="ko-KR"/>
        </w:rPr>
        <w:t>one TCI state for each UL/DL</w:t>
      </w:r>
      <w:r w:rsidR="007B5CE6">
        <w:rPr>
          <w:rFonts w:ascii="Arial" w:eastAsia="맑은 고딕" w:hAnsi="Arial" w:cs="Arial"/>
          <w:color w:val="000000"/>
          <w:lang w:val="en-US" w:eastAsia="ko-KR"/>
        </w:rPr>
        <w:t xml:space="preserve"> is activated per</w:t>
      </w:r>
      <w:r w:rsidR="00DE0A72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EC3719">
        <w:rPr>
          <w:rFonts w:ascii="Arial" w:eastAsia="맑은 고딕" w:hAnsi="Arial" w:cs="Arial"/>
          <w:color w:val="000000"/>
          <w:lang w:val="en-US" w:eastAsia="ko-KR"/>
        </w:rPr>
        <w:t>TCI</w:t>
      </w:r>
      <w:r w:rsidR="007B5CE6">
        <w:rPr>
          <w:rFonts w:ascii="Arial" w:eastAsia="맑은 고딕" w:hAnsi="Arial" w:cs="Arial"/>
          <w:color w:val="000000"/>
          <w:lang w:val="en-US" w:eastAsia="ko-KR"/>
        </w:rPr>
        <w:t xml:space="preserve"> codepoint.</w:t>
      </w:r>
      <w:r w:rsidR="00DE0A72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7B5CE6">
        <w:rPr>
          <w:rFonts w:ascii="Arial" w:eastAsia="맑은 고딕" w:hAnsi="Arial" w:cs="Arial"/>
          <w:color w:val="000000"/>
          <w:lang w:val="en-US" w:eastAsia="ko-KR"/>
        </w:rPr>
        <w:t xml:space="preserve">The maximum number of </w:t>
      </w:r>
      <w:r w:rsidR="00EC3719">
        <w:rPr>
          <w:rFonts w:ascii="Arial" w:eastAsia="맑은 고딕" w:hAnsi="Arial" w:cs="Arial"/>
          <w:color w:val="000000"/>
          <w:lang w:val="en-US" w:eastAsia="ko-KR"/>
        </w:rPr>
        <w:t xml:space="preserve">TCI </w:t>
      </w:r>
      <w:r w:rsidR="007B5CE6">
        <w:rPr>
          <w:rFonts w:ascii="Arial" w:eastAsia="맑은 고딕" w:hAnsi="Arial" w:cs="Arial"/>
          <w:color w:val="000000"/>
          <w:lang w:val="en-US" w:eastAsia="ko-KR"/>
        </w:rPr>
        <w:t>codepoint is 8.</w:t>
      </w:r>
      <w:r w:rsidR="00E621C3">
        <w:rPr>
          <w:rFonts w:ascii="Arial" w:eastAsia="맑은 고딕" w:hAnsi="Arial" w:cs="Arial"/>
          <w:color w:val="000000"/>
          <w:lang w:val="en-US" w:eastAsia="ko-KR"/>
        </w:rPr>
        <w:t xml:space="preserve"> Unified TCI State A/D MAC CE is designed based on this.</w:t>
      </w:r>
    </w:p>
    <w:p w:rsidR="009E7A79" w:rsidRDefault="00C031A4" w:rsidP="009E7A79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>In RAN</w:t>
      </w:r>
      <w:r>
        <w:rPr>
          <w:rFonts w:ascii="Arial" w:eastAsia="맑은 고딕" w:hAnsi="Arial" w:cs="Arial"/>
          <w:color w:val="000000"/>
          <w:lang w:val="en-US" w:eastAsia="ko-KR"/>
        </w:rPr>
        <w:t>1</w:t>
      </w:r>
      <w:r>
        <w:rPr>
          <w:rFonts w:ascii="Arial" w:eastAsia="맑은 고딕" w:hAnsi="Arial" w:cs="Arial" w:hint="eastAsia"/>
          <w:color w:val="000000"/>
          <w:lang w:val="en-US" w:eastAsia="ko-KR"/>
        </w:rPr>
        <w:t>#11</w:t>
      </w:r>
      <w:r>
        <w:rPr>
          <w:rFonts w:ascii="Arial" w:eastAsia="맑은 고딕" w:hAnsi="Arial" w:cs="Arial"/>
          <w:color w:val="000000"/>
          <w:lang w:val="en-US" w:eastAsia="ko-KR"/>
        </w:rPr>
        <w:t>2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bis, </w:t>
      </w:r>
      <w:r w:rsidR="00F975AF">
        <w:rPr>
          <w:rFonts w:ascii="Arial" w:eastAsia="맑은 고딕" w:hAnsi="Arial" w:cs="Arial"/>
          <w:color w:val="000000"/>
          <w:lang w:val="en-US" w:eastAsia="ko-KR"/>
        </w:rPr>
        <w:t xml:space="preserve">for S-DCI based mTRP operation,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RAN1 </w:t>
      </w:r>
      <w:r w:rsidR="00DE0A72">
        <w:rPr>
          <w:rFonts w:ascii="Arial" w:eastAsia="맑은 고딕" w:hAnsi="Arial" w:cs="Arial"/>
          <w:color w:val="000000"/>
          <w:lang w:val="en-US" w:eastAsia="ko-KR"/>
        </w:rPr>
        <w:t xml:space="preserve">agreed </w:t>
      </w:r>
      <w:r w:rsidR="00E621C3">
        <w:rPr>
          <w:rFonts w:ascii="Arial" w:eastAsia="맑은 고딕" w:hAnsi="Arial" w:cs="Arial"/>
          <w:color w:val="000000"/>
          <w:lang w:val="en-US" w:eastAsia="ko-KR"/>
        </w:rPr>
        <w:t>the unified TCI framework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31A4" w:rsidTr="00C031A4">
        <w:tc>
          <w:tcPr>
            <w:tcW w:w="9631" w:type="dxa"/>
          </w:tcPr>
          <w:p w:rsidR="00C031A4" w:rsidRPr="00AD7848" w:rsidRDefault="00C031A4" w:rsidP="00C031A4">
            <w:pPr>
              <w:spacing w:after="0" w:line="240" w:lineRule="auto"/>
              <w:rPr>
                <w:rFonts w:ascii="Times" w:hAnsi="Times" w:cs="Times"/>
                <w:color w:val="000000"/>
                <w:highlight w:val="green"/>
                <w:lang w:eastAsia="zh-CN"/>
              </w:rPr>
            </w:pPr>
            <w:r w:rsidRPr="00AD7848">
              <w:rPr>
                <w:rFonts w:ascii="Times" w:hAnsi="Times" w:cs="Times"/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:rsidR="00C031A4" w:rsidRPr="00AD7848" w:rsidRDefault="00C031A4" w:rsidP="00C031A4">
            <w:pPr>
              <w:spacing w:after="0" w:line="240" w:lineRule="auto"/>
              <w:rPr>
                <w:rFonts w:eastAsia="SimSun"/>
                <w:color w:val="000000"/>
              </w:rPr>
            </w:pPr>
            <w:r w:rsidRPr="00AD7848">
              <w:rPr>
                <w:color w:val="000000"/>
              </w:rPr>
              <w:t>On unified TCI framework extension for S-DCI based MTRP operation, support the followings:</w:t>
            </w:r>
          </w:p>
          <w:p w:rsidR="00C031A4" w:rsidRPr="00AD7848" w:rsidRDefault="00C031A4" w:rsidP="00C031A4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color w:val="000000"/>
              </w:rPr>
            </w:pPr>
            <w:r w:rsidRPr="00AD7848">
              <w:rPr>
                <w:color w:val="000000"/>
              </w:rPr>
              <w:t>For a serving cell configured with joint DL/UL TCI mode, a full-set or any sub-set of {first joint TCI state, second joint TCI state} can be mapped to a TCI codepoint of the existing TCI field in a DCI format 1_1/1_2 by TCI state activation command (MAC-CE)</w:t>
            </w:r>
          </w:p>
          <w:p w:rsidR="00C031A4" w:rsidRPr="00C44221" w:rsidRDefault="00C031A4" w:rsidP="00C031A4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color w:val="000000" w:themeColor="text1"/>
              </w:rPr>
            </w:pPr>
            <w:r w:rsidRPr="00C44221">
              <w:rPr>
                <w:color w:val="000000" w:themeColor="text1"/>
              </w:rPr>
              <w:t>For a serving cell configured with separate DL/UL TCI mode, a full-set or any sub-set of {first DL TCI state, first UL TCI state, second DL TCI state, second UL TCI state} can be mapped to a TCI codepoint of the existing TCI field in a DCI format 1_1/1_2 by TCI state activation command (MAC-CE)</w:t>
            </w:r>
          </w:p>
          <w:p w:rsidR="00C031A4" w:rsidRPr="00C44221" w:rsidRDefault="00C031A4" w:rsidP="00C031A4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color w:val="000000" w:themeColor="text1"/>
                <w:highlight w:val="yellow"/>
              </w:rPr>
            </w:pPr>
            <w:r w:rsidRPr="00C44221">
              <w:rPr>
                <w:color w:val="000000" w:themeColor="text1"/>
                <w:highlight w:val="yellow"/>
              </w:rPr>
              <w:t>TCI state activation command (MAC-CE) should indicate that each joint/DL/UL TCI state mapped to a TCI codepoint is the first or second joint/DL/UL TCI state (detail on how to indicate above is up to RAN2 design)</w:t>
            </w:r>
          </w:p>
          <w:p w:rsidR="00C031A4" w:rsidRPr="00AD7848" w:rsidRDefault="00C031A4" w:rsidP="00C031A4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color w:val="000000"/>
              </w:rPr>
            </w:pPr>
            <w:r w:rsidRPr="00AD7848">
              <w:rPr>
                <w:color w:val="000000"/>
              </w:rPr>
              <w:t>The first/second indicated joint/DL/UL TCI state(s) is updated according to the corresponding first/second joint/DL/UL TCI state(s) mapped to the TCI codepoint received by the UE</w:t>
            </w:r>
          </w:p>
          <w:p w:rsidR="00C031A4" w:rsidRPr="00AD7848" w:rsidRDefault="00C031A4" w:rsidP="00C031A4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color w:val="000000"/>
              </w:rPr>
            </w:pPr>
            <w:r w:rsidRPr="00AD7848">
              <w:rPr>
                <w:color w:val="000000"/>
              </w:rPr>
              <w:t xml:space="preserve">If the UE receives a TCI codepoint mapped with a sub-set of {first joint TCI state, second joint TCI state} or {first DL TCI state, first UL TCI state, second DL TCI state, second UL TCI state}, </w:t>
            </w:r>
            <w:r w:rsidRPr="00AD7848">
              <w:rPr>
                <w:color w:val="000000"/>
              </w:rPr>
              <w:lastRenderedPageBreak/>
              <w:t>the UE shall update the first/second indicated joint/DL/UL TCI state(s) according to the first/second joint/DL/UL TCI state(s) in the subset and keep other indicated first/second joint/DL/UL TCI state(s) that is not updated by the received TCI codepoint</w:t>
            </w:r>
          </w:p>
          <w:p w:rsidR="00C031A4" w:rsidRPr="00C031A4" w:rsidRDefault="00C031A4" w:rsidP="00225C67">
            <w:pPr>
              <w:rPr>
                <w:rFonts w:ascii="Arial" w:eastAsia="맑은 고딕" w:hAnsi="Arial" w:cs="Arial"/>
                <w:color w:val="000000"/>
                <w:lang w:eastAsia="ko-KR"/>
              </w:rPr>
            </w:pPr>
          </w:p>
        </w:tc>
      </w:tr>
    </w:tbl>
    <w:p w:rsidR="00DE0A72" w:rsidRDefault="00DE0A72" w:rsidP="00225C67">
      <w:pPr>
        <w:rPr>
          <w:rFonts w:ascii="Arial" w:eastAsia="맑은 고딕" w:hAnsi="Arial" w:cs="Arial"/>
          <w:color w:val="000000"/>
          <w:lang w:val="en-US" w:eastAsia="ko-KR"/>
        </w:rPr>
      </w:pPr>
    </w:p>
    <w:p w:rsidR="00830AE1" w:rsidRDefault="00830AE1" w:rsidP="00830AE1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>Based on above RAN1 agreement,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following requirements </w:t>
      </w:r>
      <w:r w:rsidR="00C04E64">
        <w:rPr>
          <w:rFonts w:ascii="Arial" w:eastAsia="맑은 고딕" w:hAnsi="Arial" w:cs="Arial"/>
          <w:color w:val="000000"/>
          <w:lang w:val="en-US" w:eastAsia="ko-KR"/>
        </w:rPr>
        <w:t>should be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considered for MAC CE for TCI framework extension.</w:t>
      </w:r>
    </w:p>
    <w:p w:rsidR="00830AE1" w:rsidRPr="009E6322" w:rsidRDefault="00830AE1" w:rsidP="00830AE1">
      <w:pPr>
        <w:pStyle w:val="ac"/>
        <w:numPr>
          <w:ilvl w:val="0"/>
          <w:numId w:val="16"/>
        </w:numPr>
        <w:ind w:leftChars="0"/>
        <w:rPr>
          <w:rFonts w:ascii="Arial" w:eastAsia="맑은 고딕" w:hAnsi="Arial" w:cs="Arial"/>
          <w:color w:val="000000"/>
          <w:lang w:val="en-US" w:eastAsia="ko-KR"/>
        </w:rPr>
      </w:pPr>
      <w:r w:rsidRPr="009E6322">
        <w:rPr>
          <w:rFonts w:ascii="Arial" w:eastAsia="맑은 고딕" w:hAnsi="Arial" w:cs="Arial"/>
          <w:color w:val="000000"/>
          <w:lang w:val="en-US" w:eastAsia="ko-KR"/>
        </w:rPr>
        <w:t>With joint TCI mode,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Pr="009E6322">
        <w:rPr>
          <w:rFonts w:ascii="Arial" w:eastAsia="맑은 고딕" w:hAnsi="Arial" w:cs="Arial"/>
          <w:color w:val="000000"/>
          <w:lang w:val="en-US" w:eastAsia="ko-KR"/>
        </w:rPr>
        <w:t xml:space="preserve">for full-set TCI state, </w:t>
      </w:r>
      <w:r w:rsidR="00B74E38">
        <w:rPr>
          <w:rFonts w:ascii="Arial" w:eastAsia="맑은 고딕" w:hAnsi="Arial" w:cs="Arial"/>
          <w:color w:val="000000"/>
          <w:lang w:val="en-US" w:eastAsia="ko-KR"/>
        </w:rPr>
        <w:t xml:space="preserve">i.e. for both TRP, </w:t>
      </w:r>
      <w:r w:rsidRPr="009E6322">
        <w:rPr>
          <w:rFonts w:ascii="Arial" w:eastAsia="맑은 고딕" w:hAnsi="Arial" w:cs="Arial"/>
          <w:color w:val="000000"/>
          <w:lang w:val="en-US" w:eastAsia="ko-KR"/>
        </w:rPr>
        <w:t>two joint TCI state</w:t>
      </w:r>
      <w:r>
        <w:rPr>
          <w:rFonts w:ascii="Arial" w:eastAsia="맑은 고딕" w:hAnsi="Arial" w:cs="Arial"/>
          <w:color w:val="000000"/>
          <w:lang w:val="en-US" w:eastAsia="ko-KR"/>
        </w:rPr>
        <w:t>s</w:t>
      </w:r>
      <w:r w:rsidRPr="009E6322">
        <w:rPr>
          <w:rFonts w:ascii="Arial" w:eastAsia="맑은 고딕" w:hAnsi="Arial" w:cs="Arial"/>
          <w:color w:val="000000"/>
          <w:lang w:val="en-US" w:eastAsia="ko-KR"/>
        </w:rPr>
        <w:t xml:space="preserve"> are activated for a TCI codepoint, and for sub-set TCI state, </w:t>
      </w:r>
      <w:r w:rsidR="00B74E38">
        <w:rPr>
          <w:rFonts w:ascii="Arial" w:eastAsia="맑은 고딕" w:hAnsi="Arial" w:cs="Arial"/>
          <w:color w:val="000000"/>
          <w:lang w:val="en-US" w:eastAsia="ko-KR"/>
        </w:rPr>
        <w:t xml:space="preserve">i.e. for 1st or 2nd TRP, </w:t>
      </w:r>
      <w:r w:rsidRPr="009E6322">
        <w:rPr>
          <w:rFonts w:ascii="Arial" w:eastAsia="맑은 고딕" w:hAnsi="Arial" w:cs="Arial"/>
          <w:color w:val="000000"/>
          <w:lang w:val="en-US" w:eastAsia="ko-KR"/>
        </w:rPr>
        <w:t>one or two joint TCI state</w:t>
      </w:r>
      <w:r>
        <w:rPr>
          <w:rFonts w:ascii="Arial" w:eastAsia="맑은 고딕" w:hAnsi="Arial" w:cs="Arial"/>
          <w:color w:val="000000"/>
          <w:lang w:val="en-US" w:eastAsia="ko-KR"/>
        </w:rPr>
        <w:t>s</w:t>
      </w:r>
      <w:r w:rsidRPr="009E6322">
        <w:rPr>
          <w:rFonts w:ascii="Arial" w:eastAsia="맑은 고딕" w:hAnsi="Arial" w:cs="Arial"/>
          <w:color w:val="000000"/>
          <w:lang w:val="en-US" w:eastAsia="ko-KR"/>
        </w:rPr>
        <w:t xml:space="preserve"> can be activated for a TCI codepoint, i.e. partially activated.</w:t>
      </w:r>
    </w:p>
    <w:p w:rsidR="00830AE1" w:rsidRDefault="00830AE1" w:rsidP="00830AE1">
      <w:pPr>
        <w:pStyle w:val="ac"/>
        <w:numPr>
          <w:ilvl w:val="0"/>
          <w:numId w:val="16"/>
        </w:numPr>
        <w:ind w:leftChars="0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>With</w:t>
      </w:r>
      <w:r w:rsidRPr="00C44221">
        <w:rPr>
          <w:rFonts w:ascii="Arial" w:eastAsia="맑은 고딕" w:hAnsi="Arial" w:cs="Arial" w:hint="eastAsia"/>
          <w:color w:val="000000"/>
          <w:lang w:val="en-US" w:eastAsia="ko-KR"/>
        </w:rPr>
        <w:t xml:space="preserve"> separate TCI mode, </w:t>
      </w:r>
      <w:r w:rsidRPr="00C44221">
        <w:rPr>
          <w:rFonts w:ascii="Arial" w:eastAsia="맑은 고딕" w:hAnsi="Arial" w:cs="Arial"/>
          <w:color w:val="000000"/>
          <w:lang w:val="en-US" w:eastAsia="ko-KR"/>
        </w:rPr>
        <w:t>for full-set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TCI state</w:t>
      </w:r>
      <w:r w:rsidRPr="00C44221">
        <w:rPr>
          <w:rFonts w:ascii="Arial" w:eastAsia="맑은 고딕" w:hAnsi="Arial" w:cs="Arial"/>
          <w:color w:val="000000"/>
          <w:lang w:val="en-US" w:eastAsia="ko-KR"/>
        </w:rPr>
        <w:t xml:space="preserve">, </w:t>
      </w:r>
      <w:r w:rsidR="00B74E38">
        <w:rPr>
          <w:rFonts w:ascii="Arial" w:eastAsia="맑은 고딕" w:hAnsi="Arial" w:cs="Arial"/>
          <w:color w:val="000000"/>
          <w:lang w:val="en-US" w:eastAsia="ko-KR"/>
        </w:rPr>
        <w:t xml:space="preserve">i.e. for both TRP, </w:t>
      </w:r>
      <w:r w:rsidRPr="00C44221">
        <w:rPr>
          <w:rFonts w:ascii="Arial" w:eastAsia="맑은 고딕" w:hAnsi="Arial" w:cs="Arial"/>
          <w:color w:val="000000"/>
          <w:lang w:val="en-US" w:eastAsia="ko-KR"/>
        </w:rPr>
        <w:t>two TCI state</w:t>
      </w:r>
      <w:r>
        <w:rPr>
          <w:rFonts w:ascii="Arial" w:eastAsia="맑은 고딕" w:hAnsi="Arial" w:cs="Arial"/>
          <w:color w:val="000000"/>
          <w:lang w:val="en-US" w:eastAsia="ko-KR"/>
        </w:rPr>
        <w:t>s</w:t>
      </w:r>
      <w:r w:rsidRPr="00C44221">
        <w:rPr>
          <w:rFonts w:ascii="Arial" w:eastAsia="맑은 고딕" w:hAnsi="Arial" w:cs="Arial"/>
          <w:color w:val="000000"/>
          <w:lang w:val="en-US" w:eastAsia="ko-KR"/>
        </w:rPr>
        <w:t xml:space="preserve"> for each UL/DL are activated </w:t>
      </w:r>
      <w:r>
        <w:rPr>
          <w:rFonts w:ascii="Arial" w:eastAsia="맑은 고딕" w:hAnsi="Arial" w:cs="Arial"/>
          <w:color w:val="000000"/>
          <w:lang w:val="en-US" w:eastAsia="ko-KR"/>
        </w:rPr>
        <w:t>for a</w:t>
      </w:r>
      <w:r w:rsidRPr="00C44221">
        <w:rPr>
          <w:rFonts w:ascii="Arial" w:eastAsia="맑은 고딕" w:hAnsi="Arial" w:cs="Arial"/>
          <w:color w:val="000000"/>
          <w:lang w:val="en-US" w:eastAsia="ko-KR"/>
        </w:rPr>
        <w:t xml:space="preserve"> TCI codepoint, and for sub-set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TCI state</w:t>
      </w:r>
      <w:r w:rsidRPr="00C44221">
        <w:rPr>
          <w:rFonts w:ascii="Arial" w:eastAsia="맑은 고딕" w:hAnsi="Arial" w:cs="Arial"/>
          <w:color w:val="000000"/>
          <w:lang w:val="en-US" w:eastAsia="ko-KR"/>
        </w:rPr>
        <w:t xml:space="preserve">, </w:t>
      </w:r>
      <w:r w:rsidR="00B74E38">
        <w:rPr>
          <w:rFonts w:ascii="Arial" w:eastAsia="맑은 고딕" w:hAnsi="Arial" w:cs="Arial"/>
          <w:color w:val="000000"/>
          <w:lang w:val="en-US" w:eastAsia="ko-KR"/>
        </w:rPr>
        <w:t xml:space="preserve">i.e. for 1st or 2nd TRP, </w:t>
      </w:r>
      <w:r w:rsidRPr="00C44221">
        <w:rPr>
          <w:rFonts w:ascii="Arial" w:eastAsia="맑은 고딕" w:hAnsi="Arial" w:cs="Arial"/>
          <w:color w:val="000000"/>
          <w:lang w:val="en-US" w:eastAsia="ko-KR"/>
        </w:rPr>
        <w:t>up to two TCI state</w:t>
      </w:r>
      <w:r>
        <w:rPr>
          <w:rFonts w:ascii="Arial" w:eastAsia="맑은 고딕" w:hAnsi="Arial" w:cs="Arial"/>
          <w:color w:val="000000"/>
          <w:lang w:val="en-US" w:eastAsia="ko-KR"/>
        </w:rPr>
        <w:t>s</w:t>
      </w:r>
      <w:r w:rsidRPr="00C44221">
        <w:rPr>
          <w:rFonts w:ascii="Arial" w:eastAsia="맑은 고딕" w:hAnsi="Arial" w:cs="Arial"/>
          <w:color w:val="000000"/>
          <w:lang w:val="en-US" w:eastAsia="ko-KR"/>
        </w:rPr>
        <w:t xml:space="preserve"> for each UL/DL are partially activated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for a TCI codepoint</w:t>
      </w:r>
      <w:r w:rsidRPr="00C44221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C44221" w:rsidRDefault="004B2F5C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>C</w:t>
      </w:r>
      <w:r w:rsidR="00C44221">
        <w:rPr>
          <w:rFonts w:ascii="Arial" w:eastAsia="맑은 고딕" w:hAnsi="Arial" w:cs="Arial" w:hint="eastAsia"/>
          <w:color w:val="000000"/>
          <w:lang w:val="en-US" w:eastAsia="ko-KR"/>
        </w:rPr>
        <w:t xml:space="preserve">urrently, </w:t>
      </w:r>
      <w:r w:rsidR="00C44221">
        <w:rPr>
          <w:rFonts w:ascii="Arial" w:eastAsia="맑은 고딕" w:hAnsi="Arial" w:cs="Arial"/>
          <w:color w:val="000000"/>
          <w:lang w:val="en-US" w:eastAsia="ko-KR"/>
        </w:rPr>
        <w:t>Unified TCI state A/D MAC CE supports up to 2 TCI state</w:t>
      </w:r>
      <w:r w:rsidR="002C2397">
        <w:rPr>
          <w:rFonts w:ascii="Arial" w:eastAsia="맑은 고딕" w:hAnsi="Arial" w:cs="Arial"/>
          <w:color w:val="000000"/>
          <w:lang w:val="en-US" w:eastAsia="ko-KR"/>
        </w:rPr>
        <w:t>s</w:t>
      </w:r>
      <w:r w:rsidR="00C44221">
        <w:rPr>
          <w:rFonts w:ascii="Arial" w:eastAsia="맑은 고딕" w:hAnsi="Arial" w:cs="Arial"/>
          <w:color w:val="000000"/>
          <w:lang w:val="en-US" w:eastAsia="ko-KR"/>
        </w:rPr>
        <w:t xml:space="preserve"> per TCI codepoint</w:t>
      </w:r>
      <w:r>
        <w:rPr>
          <w:rFonts w:ascii="Arial" w:eastAsia="맑은 고딕" w:hAnsi="Arial" w:cs="Arial"/>
          <w:color w:val="000000"/>
          <w:lang w:val="en-US" w:eastAsia="ko-KR"/>
        </w:rPr>
        <w:t>, while up to 4 TCI state</w:t>
      </w:r>
      <w:r w:rsidR="002C2397">
        <w:rPr>
          <w:rFonts w:ascii="Arial" w:eastAsia="맑은 고딕" w:hAnsi="Arial" w:cs="Arial"/>
          <w:color w:val="000000"/>
          <w:lang w:val="en-US" w:eastAsia="ko-KR"/>
        </w:rPr>
        <w:t>s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 per TCI codepoint is required </w:t>
      </w:r>
      <w:r w:rsidR="008B15D5">
        <w:rPr>
          <w:rFonts w:ascii="Arial" w:eastAsia="맑은 고딕" w:hAnsi="Arial" w:cs="Arial"/>
          <w:color w:val="000000"/>
          <w:lang w:val="en-US" w:eastAsia="ko-KR"/>
        </w:rPr>
        <w:t>for sep</w:t>
      </w:r>
      <w:r w:rsidR="003D0C7D">
        <w:rPr>
          <w:rFonts w:ascii="Arial" w:eastAsia="맑은 고딕" w:hAnsi="Arial" w:cs="Arial"/>
          <w:color w:val="000000"/>
          <w:lang w:val="en-US" w:eastAsia="ko-KR"/>
        </w:rPr>
        <w:t>a</w:t>
      </w:r>
      <w:r w:rsidR="008B15D5">
        <w:rPr>
          <w:rFonts w:ascii="Arial" w:eastAsia="맑은 고딕" w:hAnsi="Arial" w:cs="Arial"/>
          <w:color w:val="000000"/>
          <w:lang w:val="en-US" w:eastAsia="ko-KR"/>
        </w:rPr>
        <w:t>rate TCI mode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. Thus, RAN2 should consider </w:t>
      </w:r>
      <w:r w:rsidR="00C610E6">
        <w:rPr>
          <w:rFonts w:ascii="Arial" w:eastAsia="맑은 고딕" w:hAnsi="Arial" w:cs="Arial"/>
          <w:color w:val="000000"/>
          <w:lang w:val="en-US" w:eastAsia="ko-KR"/>
        </w:rPr>
        <w:t xml:space="preserve">the new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MAC CE supporting </w:t>
      </w:r>
      <w:r w:rsidR="00C44221">
        <w:rPr>
          <w:rFonts w:ascii="Arial" w:eastAsia="맑은 고딕" w:hAnsi="Arial" w:cs="Arial"/>
          <w:color w:val="000000"/>
          <w:lang w:val="en-US" w:eastAsia="ko-KR"/>
        </w:rPr>
        <w:t>up to 4 TCI state</w:t>
      </w:r>
      <w:r w:rsidR="002C2397">
        <w:rPr>
          <w:rFonts w:ascii="Arial" w:eastAsia="맑은 고딕" w:hAnsi="Arial" w:cs="Arial"/>
          <w:color w:val="000000"/>
          <w:lang w:val="en-US" w:eastAsia="ko-KR"/>
        </w:rPr>
        <w:t>s</w:t>
      </w:r>
      <w:r w:rsidR="00C44221">
        <w:rPr>
          <w:rFonts w:ascii="Arial" w:eastAsia="맑은 고딕" w:hAnsi="Arial" w:cs="Arial"/>
          <w:color w:val="000000"/>
          <w:lang w:val="en-US" w:eastAsia="ko-KR"/>
        </w:rPr>
        <w:t xml:space="preserve"> per TCI codepoint</w:t>
      </w:r>
      <w:r w:rsidR="00C610E6">
        <w:rPr>
          <w:rFonts w:ascii="Arial" w:eastAsia="맑은 고딕" w:hAnsi="Arial" w:cs="Arial"/>
          <w:color w:val="000000"/>
          <w:lang w:val="en-US" w:eastAsia="ko-KR"/>
        </w:rPr>
        <w:t xml:space="preserve"> for separate TCI mode</w:t>
      </w:r>
      <w:r w:rsidR="00C44221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C610E6" w:rsidRDefault="00C610E6" w:rsidP="00C610E6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Note that regarding joint TCI mode, RAN2 already agreed that the new MAC CE </w:t>
      </w:r>
      <w:r w:rsidR="00E119B9">
        <w:rPr>
          <w:rFonts w:ascii="Arial" w:eastAsia="맑은 고딕" w:hAnsi="Arial" w:cs="Arial"/>
          <w:color w:val="000000"/>
          <w:lang w:val="en-US" w:eastAsia="ko-KR"/>
        </w:rPr>
        <w:t xml:space="preserve">can </w:t>
      </w:r>
      <w:r>
        <w:rPr>
          <w:rFonts w:ascii="Arial" w:eastAsia="맑은 고딕" w:hAnsi="Arial" w:cs="Arial"/>
          <w:color w:val="000000"/>
          <w:lang w:val="en-US" w:eastAsia="ko-KR"/>
        </w:rPr>
        <w:t>indicate up to 2 TCI states per TCI codepoint for joint TCI mode.</w:t>
      </w:r>
    </w:p>
    <w:p w:rsidR="0063181D" w:rsidRDefault="00E119B9" w:rsidP="004B2F5C">
      <w:pPr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Proposal </w:t>
      </w:r>
      <w:r w:rsidR="0063181D" w:rsidRPr="0063181D">
        <w:rPr>
          <w:rFonts w:ascii="Arial" w:eastAsia="맑은 고딕" w:hAnsi="Arial" w:cs="Arial"/>
          <w:b/>
          <w:color w:val="000000"/>
          <w:lang w:val="en-US" w:eastAsia="ko-KR"/>
        </w:rPr>
        <w:t xml:space="preserve">1.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For separate TCI mode, the new MAC CE can indicate </w:t>
      </w:r>
      <w:r w:rsidR="0063181D" w:rsidRPr="0063181D">
        <w:rPr>
          <w:rFonts w:ascii="Arial" w:eastAsia="맑은 고딕" w:hAnsi="Arial" w:cs="Arial"/>
          <w:b/>
          <w:color w:val="000000"/>
          <w:lang w:val="en-US" w:eastAsia="ko-KR"/>
        </w:rPr>
        <w:t>4 TCI state</w:t>
      </w:r>
      <w:r w:rsidR="002C2397">
        <w:rPr>
          <w:rFonts w:ascii="Arial" w:eastAsia="맑은 고딕" w:hAnsi="Arial" w:cs="Arial"/>
          <w:b/>
          <w:color w:val="000000"/>
          <w:lang w:val="en-US" w:eastAsia="ko-KR"/>
        </w:rPr>
        <w:t>s</w:t>
      </w:r>
      <w:r w:rsidR="0063181D" w:rsidRPr="0063181D">
        <w:rPr>
          <w:rFonts w:ascii="Arial" w:eastAsia="맑은 고딕" w:hAnsi="Arial" w:cs="Arial"/>
          <w:b/>
          <w:color w:val="000000"/>
          <w:lang w:val="en-US" w:eastAsia="ko-KR"/>
        </w:rPr>
        <w:t xml:space="preserve"> per TCI codepoint.</w:t>
      </w:r>
    </w:p>
    <w:p w:rsidR="00881A8E" w:rsidRDefault="00881A8E" w:rsidP="00142D62">
      <w:pPr>
        <w:rPr>
          <w:rFonts w:ascii="Arial" w:eastAsia="맑은 고딕" w:hAnsi="Arial" w:cs="Arial"/>
          <w:color w:val="000000"/>
          <w:lang w:val="en-US" w:eastAsia="ko-KR"/>
        </w:rPr>
      </w:pPr>
    </w:p>
    <w:p w:rsidR="00A711AC" w:rsidRDefault="00166518" w:rsidP="00142D62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In addition, </w:t>
      </w:r>
      <w:r w:rsidR="0027428D">
        <w:rPr>
          <w:rFonts w:ascii="Arial" w:eastAsia="맑은 고딕" w:hAnsi="Arial" w:cs="Arial"/>
          <w:color w:val="000000"/>
          <w:lang w:val="en-US" w:eastAsia="ko-KR"/>
        </w:rPr>
        <w:t>TCI state can be activated</w:t>
      </w:r>
      <w:r w:rsidR="009E6322">
        <w:rPr>
          <w:rFonts w:ascii="Arial" w:eastAsia="맑은 고딕" w:hAnsi="Arial" w:cs="Arial"/>
          <w:color w:val="000000"/>
          <w:lang w:val="en-US" w:eastAsia="ko-KR"/>
        </w:rPr>
        <w:t xml:space="preserve"> partially</w:t>
      </w:r>
      <w:r w:rsidR="0027428D">
        <w:rPr>
          <w:rFonts w:ascii="Arial" w:eastAsia="맑은 고딕" w:hAnsi="Arial" w:cs="Arial"/>
          <w:color w:val="000000"/>
          <w:lang w:val="en-US" w:eastAsia="ko-KR"/>
        </w:rPr>
        <w:t xml:space="preserve">, so the </w:t>
      </w:r>
      <w:r w:rsidR="00A711AC">
        <w:rPr>
          <w:rFonts w:ascii="Arial" w:eastAsia="맑은 고딕" w:hAnsi="Arial" w:cs="Arial"/>
          <w:color w:val="000000"/>
          <w:lang w:val="en-US" w:eastAsia="ko-KR"/>
        </w:rPr>
        <w:t xml:space="preserve">new </w:t>
      </w:r>
      <w:r w:rsidR="0027428D">
        <w:rPr>
          <w:rFonts w:ascii="Arial" w:eastAsia="맑은 고딕" w:hAnsi="Arial" w:cs="Arial"/>
          <w:color w:val="000000"/>
          <w:lang w:val="en-US" w:eastAsia="ko-KR"/>
        </w:rPr>
        <w:t xml:space="preserve">MAC CE needs </w:t>
      </w:r>
      <w:r w:rsidR="006C2093">
        <w:rPr>
          <w:rFonts w:ascii="Arial" w:eastAsia="맑은 고딕" w:hAnsi="Arial" w:cs="Arial"/>
          <w:color w:val="000000"/>
          <w:lang w:val="en-US" w:eastAsia="ko-KR"/>
        </w:rPr>
        <w:t xml:space="preserve">to indicate that TCI state is partially activated </w:t>
      </w:r>
      <w:r w:rsidR="0039508C">
        <w:rPr>
          <w:rFonts w:ascii="Arial" w:eastAsia="맑은 고딕" w:hAnsi="Arial" w:cs="Arial"/>
          <w:color w:val="000000"/>
          <w:lang w:val="en-US" w:eastAsia="ko-KR"/>
        </w:rPr>
        <w:t xml:space="preserve">for a TCI codepoint </w:t>
      </w:r>
      <w:r w:rsidR="006C2093">
        <w:rPr>
          <w:rFonts w:ascii="Arial" w:eastAsia="맑은 고딕" w:hAnsi="Arial" w:cs="Arial"/>
          <w:color w:val="000000"/>
          <w:lang w:val="en-US" w:eastAsia="ko-KR"/>
        </w:rPr>
        <w:t xml:space="preserve">and </w:t>
      </w:r>
      <w:r w:rsidR="0027428D">
        <w:rPr>
          <w:rFonts w:ascii="Arial" w:eastAsia="맑은 고딕" w:hAnsi="Arial" w:cs="Arial"/>
          <w:color w:val="000000"/>
          <w:lang w:val="en-US" w:eastAsia="ko-KR"/>
        </w:rPr>
        <w:t xml:space="preserve">which sub-set of TCI </w:t>
      </w:r>
      <w:r w:rsidR="009E6322">
        <w:rPr>
          <w:rFonts w:ascii="Arial" w:eastAsia="맑은 고딕" w:hAnsi="Arial" w:cs="Arial"/>
          <w:color w:val="000000"/>
          <w:lang w:val="en-US" w:eastAsia="ko-KR"/>
        </w:rPr>
        <w:t>state</w:t>
      </w:r>
      <w:r w:rsidR="00B470D5">
        <w:rPr>
          <w:rFonts w:ascii="Arial" w:eastAsia="맑은 고딕" w:hAnsi="Arial" w:cs="Arial"/>
          <w:color w:val="000000"/>
          <w:lang w:val="en-US" w:eastAsia="ko-KR"/>
        </w:rPr>
        <w:t>s</w:t>
      </w:r>
      <w:r w:rsidR="009E6322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B470D5">
        <w:rPr>
          <w:rFonts w:ascii="Arial" w:eastAsia="맑은 고딕" w:hAnsi="Arial" w:cs="Arial"/>
          <w:color w:val="000000"/>
          <w:lang w:val="en-US" w:eastAsia="ko-KR"/>
        </w:rPr>
        <w:t>are</w:t>
      </w:r>
      <w:r w:rsidR="009E6322">
        <w:rPr>
          <w:rFonts w:ascii="Arial" w:eastAsia="맑은 고딕" w:hAnsi="Arial" w:cs="Arial"/>
          <w:color w:val="000000"/>
          <w:lang w:val="en-US" w:eastAsia="ko-KR"/>
        </w:rPr>
        <w:t xml:space="preserve"> activated</w:t>
      </w:r>
      <w:r w:rsidR="00B470D5">
        <w:rPr>
          <w:rFonts w:ascii="Arial" w:eastAsia="맑은 고딕" w:hAnsi="Arial" w:cs="Arial"/>
          <w:color w:val="000000"/>
          <w:lang w:val="en-US" w:eastAsia="ko-KR"/>
        </w:rPr>
        <w:t xml:space="preserve"> for all combinations of sub-set</w:t>
      </w:r>
      <w:r w:rsidR="00E02829">
        <w:rPr>
          <w:rFonts w:ascii="Arial" w:eastAsia="맑은 고딕" w:hAnsi="Arial" w:cs="Arial"/>
          <w:color w:val="000000"/>
          <w:lang w:val="en-US" w:eastAsia="ko-KR"/>
        </w:rPr>
        <w:t>, as in following table</w:t>
      </w:r>
      <w:r w:rsidR="00881A8E">
        <w:rPr>
          <w:rFonts w:ascii="Arial" w:eastAsia="맑은 고딕" w:hAnsi="Arial" w:cs="Arial"/>
          <w:color w:val="000000"/>
          <w:lang w:val="en-US" w:eastAsia="ko-KR"/>
        </w:rPr>
        <w:t xml:space="preserve">. </w:t>
      </w:r>
      <w:r w:rsidR="00881A8E">
        <w:rPr>
          <w:rFonts w:ascii="Arial" w:eastAsia="맑은 고딕" w:hAnsi="Arial" w:cs="Arial" w:hint="eastAsia"/>
          <w:color w:val="000000"/>
          <w:lang w:val="en-US" w:eastAsia="ko-KR"/>
        </w:rPr>
        <w:t xml:space="preserve">In order to indicate which </w:t>
      </w:r>
      <w:r w:rsidR="00881A8E">
        <w:rPr>
          <w:rFonts w:ascii="Arial" w:eastAsia="맑은 고딕" w:hAnsi="Arial" w:cs="Arial"/>
          <w:color w:val="000000"/>
          <w:lang w:val="en-US" w:eastAsia="ko-KR"/>
        </w:rPr>
        <w:t xml:space="preserve">sub-set of TCI state is activated, 4 bits field is needed per TCI codepoint. </w:t>
      </w:r>
      <w:r w:rsidR="00A711AC">
        <w:rPr>
          <w:rFonts w:ascii="Arial" w:eastAsia="맑은 고딕" w:hAnsi="Arial" w:cs="Arial"/>
          <w:color w:val="000000"/>
          <w:lang w:val="en-US" w:eastAsia="ko-KR"/>
        </w:rPr>
        <w:t xml:space="preserve"> </w:t>
      </w:r>
    </w:p>
    <w:tbl>
      <w:tblPr>
        <w:tblW w:w="7088" w:type="dxa"/>
        <w:tblInd w:w="127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9"/>
        <w:gridCol w:w="1594"/>
        <w:gridCol w:w="1595"/>
        <w:gridCol w:w="1595"/>
        <w:gridCol w:w="1595"/>
      </w:tblGrid>
      <w:tr w:rsidR="00142D62" w:rsidRPr="00142D62" w:rsidTr="004A53E1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No.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881A8E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  <w:t>1st</w:t>
            </w:r>
            <w:r w:rsidR="00142D62"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 xml:space="preserve"> UL TCI</w:t>
            </w: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  <w:t xml:space="preserve"> state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881A8E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  <w:t xml:space="preserve">1st </w:t>
            </w:r>
            <w:r w:rsidR="00142D62"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DL TCI</w:t>
            </w: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  <w:t xml:space="preserve"> state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881A8E" w:rsidP="00881A8E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  <w:t xml:space="preserve">2nd </w:t>
            </w:r>
            <w:r w:rsidR="00142D62"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UL TCI</w:t>
            </w: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  <w:t xml:space="preserve"> state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881A8E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  <w:t>2nd</w:t>
            </w:r>
            <w:r w:rsidR="00142D62"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 xml:space="preserve"> DL TCI</w:t>
            </w: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  <w:t xml:space="preserve"> state</w:t>
            </w:r>
          </w:p>
        </w:tc>
      </w:tr>
      <w:tr w:rsidR="00142D62" w:rsidRPr="00142D62" w:rsidTr="004A53E1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142D62" w:rsidRPr="00142D62" w:rsidTr="004A53E1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142D62" w:rsidRPr="00142D62" w:rsidTr="004A53E1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142D62" w:rsidRPr="00142D62" w:rsidTr="004A53E1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142D62" w:rsidRPr="00142D62" w:rsidTr="004A53E1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142D62" w:rsidRPr="00142D62" w:rsidTr="004A53E1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142D62" w:rsidRPr="00142D62" w:rsidTr="004A53E1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142D62" w:rsidRPr="00142D62" w:rsidTr="004A53E1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142D62" w:rsidRPr="00142D62" w:rsidTr="004A53E1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142D62" w:rsidRPr="00142D62" w:rsidTr="004A53E1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142D62" w:rsidRPr="00142D62" w:rsidTr="004A53E1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142D62" w:rsidRPr="00142D62" w:rsidTr="004A53E1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</w:tr>
      <w:tr w:rsidR="00142D62" w:rsidRPr="00142D62" w:rsidTr="004A53E1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142D62" w:rsidRPr="00142D62" w:rsidTr="004A53E1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142D62" w:rsidRPr="00142D62" w:rsidTr="004A53E1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  <w:tr w:rsidR="004A53E1" w:rsidRPr="00142D62" w:rsidTr="004A53E1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16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D62" w:rsidRPr="00142D62" w:rsidRDefault="00142D62" w:rsidP="00142D62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142D62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</w:tr>
    </w:tbl>
    <w:p w:rsidR="00142D62" w:rsidRDefault="00E02829" w:rsidP="00E02829">
      <w:pPr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>Table</w:t>
      </w:r>
      <w:r w:rsidR="00881A8E">
        <w:rPr>
          <w:rFonts w:ascii="Arial" w:eastAsia="맑은 고딕" w:hAnsi="Arial" w:cs="Arial"/>
          <w:color w:val="000000"/>
          <w:lang w:val="en-US" w:eastAsia="ko-KR"/>
        </w:rPr>
        <w:t xml:space="preserve"> 1. Example of TCI state A/D in separate TCI mode </w:t>
      </w:r>
    </w:p>
    <w:p w:rsidR="00881A8E" w:rsidRDefault="00881A8E" w:rsidP="00881A8E">
      <w:pPr>
        <w:rPr>
          <w:rFonts w:ascii="Arial" w:eastAsia="맑은 고딕" w:hAnsi="Arial" w:cs="Arial"/>
          <w:color w:val="000000"/>
          <w:lang w:val="en-US" w:eastAsia="ko-KR"/>
        </w:rPr>
      </w:pPr>
    </w:p>
    <w:p w:rsidR="00881A8E" w:rsidRDefault="00881A8E" w:rsidP="00881A8E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>Some companies think that it is enough to indicate how many TCI state are activated and 2 bits field is introduced.</w:t>
      </w:r>
      <w:r w:rsidR="009B69A9">
        <w:rPr>
          <w:rFonts w:ascii="Arial" w:eastAsia="맑은 고딕" w:hAnsi="Arial" w:cs="Arial"/>
          <w:color w:val="000000"/>
          <w:lang w:val="en-US" w:eastAsia="ko-KR"/>
        </w:rPr>
        <w:t xml:space="preserve"> However, according to RAN1 agreement, any sub set of </w:t>
      </w:r>
      <w:r w:rsidR="009B69A9" w:rsidRPr="009B69A9">
        <w:rPr>
          <w:rFonts w:ascii="Arial" w:eastAsia="맑은 고딕" w:hAnsi="Arial" w:cs="Arial"/>
          <w:color w:val="000000"/>
          <w:lang w:val="en-US" w:eastAsia="ko-KR"/>
        </w:rPr>
        <w:t>{first DL TCI state, first UL TCI state, second DL TCI state, second UL TCI state} can be mapped to a TCI codepoin</w:t>
      </w:r>
      <w:r w:rsidR="009B69A9">
        <w:rPr>
          <w:rFonts w:ascii="Arial" w:eastAsia="맑은 고딕" w:hAnsi="Arial" w:cs="Arial"/>
          <w:color w:val="000000"/>
          <w:lang w:val="en-US" w:eastAsia="ko-KR"/>
        </w:rPr>
        <w:t>t</w:t>
      </w:r>
      <w:r w:rsidR="009B69A9" w:rsidRPr="009B69A9">
        <w:rPr>
          <w:rFonts w:ascii="Arial" w:eastAsia="맑은 고딕" w:hAnsi="Arial" w:cs="Arial"/>
          <w:color w:val="000000"/>
          <w:lang w:val="en-US" w:eastAsia="ko-KR"/>
        </w:rPr>
        <w:t xml:space="preserve"> by </w:t>
      </w:r>
      <w:r w:rsidR="009B69A9">
        <w:rPr>
          <w:rFonts w:ascii="Arial" w:eastAsia="맑은 고딕" w:hAnsi="Arial" w:cs="Arial"/>
          <w:color w:val="000000"/>
          <w:lang w:val="en-US" w:eastAsia="ko-KR"/>
        </w:rPr>
        <w:t>the new MAC CE</w:t>
      </w:r>
      <w:r w:rsidR="009B69A9" w:rsidRPr="009B69A9">
        <w:rPr>
          <w:rFonts w:ascii="Arial" w:eastAsia="맑은 고딕" w:hAnsi="Arial" w:cs="Arial"/>
          <w:color w:val="000000"/>
          <w:lang w:val="en-US" w:eastAsia="ko-KR"/>
        </w:rPr>
        <w:t>.</w:t>
      </w:r>
      <w:r w:rsidR="009B69A9">
        <w:rPr>
          <w:rFonts w:ascii="Arial" w:eastAsia="맑은 고딕" w:hAnsi="Arial" w:cs="Arial"/>
          <w:color w:val="000000"/>
          <w:lang w:val="en-US" w:eastAsia="ko-KR"/>
        </w:rPr>
        <w:t xml:space="preserve"> Thus, 2 bit field is not enough. </w:t>
      </w:r>
    </w:p>
    <w:p w:rsidR="0027428D" w:rsidRPr="0027428D" w:rsidRDefault="009B69A9" w:rsidP="00BB01A7">
      <w:pPr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/>
          <w:b/>
          <w:color w:val="000000"/>
          <w:lang w:val="en-US" w:eastAsia="ko-KR"/>
        </w:rPr>
        <w:t>Proposa</w:t>
      </w:r>
      <w:r w:rsidR="00BB01A7">
        <w:rPr>
          <w:rFonts w:ascii="Arial" w:eastAsia="맑은 고딕" w:hAnsi="Arial" w:cs="Arial"/>
          <w:b/>
          <w:color w:val="000000"/>
          <w:lang w:val="en-US" w:eastAsia="ko-KR"/>
        </w:rPr>
        <w:t>l</w:t>
      </w:r>
      <w:r w:rsidR="0063181D" w:rsidRPr="0027428D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 2.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For separate TCI mode, the new MAC CE can indicate </w:t>
      </w:r>
      <w:r w:rsidR="00BB01A7">
        <w:rPr>
          <w:rFonts w:ascii="Arial" w:eastAsia="맑은 고딕" w:hAnsi="Arial" w:cs="Arial"/>
          <w:b/>
          <w:color w:val="000000"/>
          <w:lang w:val="en-US" w:eastAsia="ko-KR"/>
        </w:rPr>
        <w:t xml:space="preserve">that </w:t>
      </w:r>
      <w:r w:rsidR="00C61DC4" w:rsidRPr="00C61DC4">
        <w:rPr>
          <w:rFonts w:ascii="Arial" w:eastAsia="맑은 고딕" w:hAnsi="Arial" w:cs="Arial"/>
          <w:b/>
          <w:color w:val="000000"/>
          <w:lang w:val="en-US" w:eastAsia="ko-KR"/>
        </w:rPr>
        <w:t xml:space="preserve">TCI state is partially activated </w:t>
      </w:r>
      <w:r w:rsidR="0039508C">
        <w:rPr>
          <w:rFonts w:ascii="Arial" w:eastAsia="맑은 고딕" w:hAnsi="Arial" w:cs="Arial"/>
          <w:b/>
          <w:color w:val="000000"/>
          <w:lang w:val="en-US" w:eastAsia="ko-KR"/>
        </w:rPr>
        <w:t xml:space="preserve">for a TCI codepoint </w:t>
      </w:r>
      <w:r w:rsidR="00C61DC4" w:rsidRPr="00C61DC4">
        <w:rPr>
          <w:rFonts w:ascii="Arial" w:eastAsia="맑은 고딕" w:hAnsi="Arial" w:cs="Arial"/>
          <w:b/>
          <w:color w:val="000000"/>
          <w:lang w:val="en-US" w:eastAsia="ko-KR"/>
        </w:rPr>
        <w:t>and which sub-set of TCI state is activated.</w:t>
      </w:r>
    </w:p>
    <w:p w:rsidR="00BB01A7" w:rsidRPr="00BB01A7" w:rsidRDefault="00BB01A7" w:rsidP="00BB01A7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BB01A7">
        <w:rPr>
          <w:rFonts w:ascii="Arial" w:eastAsia="맑은 고딕" w:hAnsi="Arial" w:cs="Arial"/>
          <w:b/>
          <w:color w:val="000000"/>
          <w:lang w:val="en-US" w:eastAsia="ko-KR"/>
        </w:rPr>
        <w:t xml:space="preserve">Proposal 3. For separate TCI mode, 4 bits field is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introduced </w:t>
      </w:r>
      <w:r w:rsidRPr="00BB01A7">
        <w:rPr>
          <w:rFonts w:ascii="Arial" w:eastAsia="맑은 고딕" w:hAnsi="Arial" w:cs="Arial"/>
          <w:b/>
          <w:color w:val="000000"/>
          <w:lang w:val="en-US" w:eastAsia="ko-KR"/>
        </w:rPr>
        <w:t xml:space="preserve">per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a </w:t>
      </w:r>
      <w:r w:rsidRPr="00BB01A7">
        <w:rPr>
          <w:rFonts w:ascii="Arial" w:eastAsia="맑은 고딕" w:hAnsi="Arial" w:cs="Arial"/>
          <w:b/>
          <w:color w:val="000000"/>
          <w:lang w:val="en-US" w:eastAsia="ko-KR"/>
        </w:rPr>
        <w:t xml:space="preserve">TCI codepoint </w:t>
      </w:r>
      <w:r w:rsidRPr="00BB01A7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to indicate which </w:t>
      </w:r>
      <w:r w:rsidRPr="00BB01A7">
        <w:rPr>
          <w:rFonts w:ascii="Arial" w:eastAsia="맑은 고딕" w:hAnsi="Arial" w:cs="Arial"/>
          <w:b/>
          <w:color w:val="000000"/>
          <w:lang w:val="en-US" w:eastAsia="ko-KR"/>
        </w:rPr>
        <w:t xml:space="preserve">sub-set of TCI state is activated,  </w:t>
      </w:r>
    </w:p>
    <w:p w:rsidR="008F08C2" w:rsidRPr="002506C9" w:rsidRDefault="008F08C2" w:rsidP="00225C67">
      <w:pPr>
        <w:rPr>
          <w:rFonts w:ascii="Arial" w:eastAsia="맑은 고딕" w:hAnsi="Arial" w:cs="Arial"/>
          <w:color w:val="000000"/>
          <w:lang w:val="en-US" w:eastAsia="ko-KR"/>
        </w:rPr>
      </w:pPr>
    </w:p>
    <w:p w:rsidR="00D42E38" w:rsidRDefault="00705E8E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>Considering agreements for joint TCI mode in the last meeting and our proposal for separate TCI mode, o</w:t>
      </w:r>
      <w:r w:rsidR="00075FD6">
        <w:rPr>
          <w:rFonts w:ascii="Arial" w:eastAsia="맑은 고딕" w:hAnsi="Arial" w:cs="Arial" w:hint="eastAsia"/>
          <w:color w:val="000000"/>
          <w:lang w:val="en-US" w:eastAsia="ko-KR"/>
        </w:rPr>
        <w:t xml:space="preserve">ne example </w:t>
      </w:r>
      <w:r w:rsidR="002C2397">
        <w:rPr>
          <w:rFonts w:ascii="Arial" w:eastAsia="맑은 고딕" w:hAnsi="Arial" w:cs="Arial"/>
          <w:color w:val="000000"/>
          <w:lang w:val="en-US" w:eastAsia="ko-KR"/>
        </w:rPr>
        <w:t xml:space="preserve">is </w:t>
      </w:r>
      <w:r w:rsidR="00075FD6">
        <w:rPr>
          <w:rFonts w:ascii="Arial" w:eastAsia="맑은 고딕" w:hAnsi="Arial" w:cs="Arial" w:hint="eastAsia"/>
          <w:color w:val="000000"/>
          <w:lang w:val="en-US" w:eastAsia="ko-KR"/>
        </w:rPr>
        <w:t>show</w:t>
      </w:r>
      <w:r w:rsidR="002C2397">
        <w:rPr>
          <w:rFonts w:ascii="Arial" w:eastAsia="맑은 고딕" w:hAnsi="Arial" w:cs="Arial"/>
          <w:color w:val="000000"/>
          <w:lang w:val="en-US" w:eastAsia="ko-KR"/>
        </w:rPr>
        <w:t>n</w:t>
      </w:r>
      <w:r w:rsidR="00075FD6">
        <w:rPr>
          <w:rFonts w:ascii="Arial" w:eastAsia="맑은 고딕" w:hAnsi="Arial" w:cs="Arial" w:hint="eastAsia"/>
          <w:color w:val="000000"/>
          <w:lang w:val="en-US" w:eastAsia="ko-KR"/>
        </w:rPr>
        <w:t xml:space="preserve"> as </w:t>
      </w:r>
      <w:r w:rsidR="00075FD6">
        <w:rPr>
          <w:rFonts w:ascii="Arial" w:eastAsia="맑은 고딕" w:hAnsi="Arial" w:cs="Arial"/>
          <w:color w:val="000000"/>
          <w:lang w:val="en-US" w:eastAsia="ko-KR"/>
        </w:rPr>
        <w:t>following</w:t>
      </w:r>
      <w:r w:rsidR="00075FD6">
        <w:rPr>
          <w:rFonts w:ascii="Arial" w:eastAsia="맑은 고딕" w:hAnsi="Arial" w:cs="Arial" w:hint="eastAsia"/>
          <w:color w:val="000000"/>
          <w:lang w:val="en-US" w:eastAsia="ko-KR"/>
        </w:rPr>
        <w:t>.</w:t>
      </w:r>
    </w:p>
    <w:p w:rsidR="00075FD6" w:rsidRDefault="003C05FF" w:rsidP="00075FD6">
      <w:pPr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object w:dxaOrig="4585" w:dyaOrig="6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5pt;height:307pt" o:ole="">
            <v:imagedata r:id="rId9" o:title=""/>
          </v:shape>
          <o:OLEObject Type="Embed" ProgID="Visio.Drawing.15" ShapeID="_x0000_i1025" DrawAspect="Content" ObjectID="_1753254173" r:id="rId10"/>
        </w:object>
      </w:r>
    </w:p>
    <w:p w:rsidR="00D42E38" w:rsidRDefault="00075FD6" w:rsidP="00075FD6">
      <w:pPr>
        <w:jc w:val="center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>Figure 1. Example of new Unified TCI State A/D MAC CE</w:t>
      </w:r>
    </w:p>
    <w:p w:rsidR="0088408A" w:rsidRDefault="0088408A" w:rsidP="00225C67">
      <w:pPr>
        <w:rPr>
          <w:rFonts w:ascii="Arial" w:eastAsia="맑은 고딕" w:hAnsi="Arial" w:cs="Arial"/>
          <w:color w:val="000000"/>
          <w:lang w:val="en-US" w:eastAsia="ko-KR"/>
        </w:rPr>
      </w:pPr>
    </w:p>
    <w:p w:rsidR="00BF285A" w:rsidRPr="00CB204F" w:rsidRDefault="0088408A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>T</w:t>
      </w:r>
      <w:r w:rsidR="001410C5" w:rsidRPr="001410C5">
        <w:rPr>
          <w:rFonts w:ascii="Arial" w:eastAsia="맑은 고딕" w:hAnsi="Arial" w:cs="Arial"/>
          <w:color w:val="000000"/>
          <w:vertAlign w:val="subscript"/>
          <w:lang w:val="en-US" w:eastAsia="ko-KR"/>
        </w:rPr>
        <w:t>i,j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 field indicates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which </w:t>
      </w:r>
      <w:r w:rsidRPr="00CB204F">
        <w:rPr>
          <w:rFonts w:ascii="Arial" w:eastAsia="맑은 고딕" w:hAnsi="Arial" w:cs="Arial"/>
          <w:color w:val="000000"/>
          <w:lang w:val="en-US" w:eastAsia="ko-KR"/>
        </w:rPr>
        <w:t>sub</w:t>
      </w:r>
      <w:r w:rsidR="00BF285A" w:rsidRPr="00CB204F">
        <w:rPr>
          <w:rFonts w:ascii="Arial" w:eastAsia="맑은 고딕" w:hAnsi="Arial" w:cs="Arial"/>
          <w:color w:val="000000"/>
          <w:lang w:val="en-US" w:eastAsia="ko-KR"/>
        </w:rPr>
        <w:t xml:space="preserve">-set of TCI state is included. </w:t>
      </w:r>
    </w:p>
    <w:p w:rsidR="00075FD6" w:rsidRDefault="00BF285A" w:rsidP="003C05FF">
      <w:pPr>
        <w:rPr>
          <w:rFonts w:ascii="Arial" w:eastAsia="맑은 고딕" w:hAnsi="Arial" w:cs="Arial"/>
          <w:color w:val="000000"/>
          <w:lang w:val="en-US" w:eastAsia="ko-KR"/>
        </w:rPr>
      </w:pPr>
      <w:r w:rsidRPr="00CB204F">
        <w:rPr>
          <w:rFonts w:ascii="Arial" w:eastAsia="맑은 고딕" w:hAnsi="Arial" w:cs="Arial"/>
          <w:color w:val="000000"/>
          <w:lang w:val="en-US" w:eastAsia="ko-KR"/>
        </w:rPr>
        <w:t>In the separate TCI mode, i is related to the index of TCI codepoint and j is related to first and second of DL/UL TCI state, e.g. j=1</w:t>
      </w:r>
      <w:r w:rsidR="003C05FF">
        <w:rPr>
          <w:rFonts w:ascii="Arial" w:eastAsia="맑은 고딕" w:hAnsi="Arial" w:cs="Arial"/>
          <w:color w:val="000000"/>
          <w:lang w:val="en-US" w:eastAsia="ko-KR"/>
        </w:rPr>
        <w:t xml:space="preserve"> is for first UL, j=2 is for first DL, j=3 is for second UL and j=4 is for second DL.</w:t>
      </w:r>
      <w:r w:rsidRPr="00CB204F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3C05FF">
        <w:rPr>
          <w:rFonts w:ascii="Arial" w:eastAsia="맑은 고딕" w:hAnsi="Arial" w:cs="Arial"/>
          <w:color w:val="000000"/>
          <w:lang w:val="en-US" w:eastAsia="ko-KR"/>
        </w:rPr>
        <w:t>If this serving cell is configured with</w:t>
      </w:r>
      <w:r w:rsidR="003C05FF" w:rsidRPr="00CB204F">
        <w:rPr>
          <w:rFonts w:ascii="Arial" w:eastAsia="맑은 고딕" w:hAnsi="Arial" w:cs="Arial"/>
          <w:color w:val="000000"/>
          <w:lang w:val="en-US" w:eastAsia="ko-KR"/>
        </w:rPr>
        <w:t xml:space="preserve"> the separate TCI state mode</w:t>
      </w:r>
      <w:r w:rsidR="003C05FF">
        <w:rPr>
          <w:rFonts w:ascii="Arial" w:eastAsia="맑은 고딕" w:hAnsi="Arial" w:cs="Arial"/>
          <w:color w:val="000000"/>
          <w:lang w:val="en-US" w:eastAsia="ko-KR"/>
        </w:rPr>
        <w:t xml:space="preserve"> and if</w:t>
      </w:r>
      <w:r w:rsidR="0088408A" w:rsidRPr="00CB204F">
        <w:rPr>
          <w:rFonts w:ascii="Arial" w:eastAsia="맑은 고딕" w:hAnsi="Arial" w:cs="Arial"/>
          <w:color w:val="000000"/>
          <w:lang w:val="en-US" w:eastAsia="ko-KR"/>
        </w:rPr>
        <w:t xml:space="preserve"> T</w:t>
      </w:r>
      <w:r w:rsidR="0088408A" w:rsidRPr="00CB204F">
        <w:rPr>
          <w:rFonts w:ascii="Arial" w:eastAsia="맑은 고딕" w:hAnsi="Arial" w:cs="Arial"/>
          <w:color w:val="000000"/>
          <w:vertAlign w:val="subscript"/>
          <w:lang w:val="en-US" w:eastAsia="ko-KR"/>
        </w:rPr>
        <w:t>1,1</w:t>
      </w:r>
      <w:r w:rsidR="0088408A" w:rsidRPr="00CB204F">
        <w:rPr>
          <w:rFonts w:ascii="Arial" w:eastAsia="맑은 고딕" w:hAnsi="Arial" w:cs="Arial"/>
          <w:color w:val="000000"/>
          <w:lang w:val="en-US" w:eastAsia="ko-KR"/>
        </w:rPr>
        <w:t xml:space="preserve"> and T</w:t>
      </w:r>
      <w:r w:rsidR="0088408A" w:rsidRPr="00CB204F">
        <w:rPr>
          <w:rFonts w:ascii="Arial" w:eastAsia="맑은 고딕" w:hAnsi="Arial" w:cs="Arial"/>
          <w:color w:val="000000"/>
          <w:vertAlign w:val="subscript"/>
          <w:lang w:val="en-US" w:eastAsia="ko-KR"/>
        </w:rPr>
        <w:t>2,3</w:t>
      </w:r>
      <w:r w:rsidR="0088408A" w:rsidRPr="00CB204F">
        <w:rPr>
          <w:rFonts w:ascii="Arial" w:eastAsia="맑은 고딕" w:hAnsi="Arial" w:cs="Arial"/>
          <w:color w:val="000000"/>
          <w:lang w:val="en-US" w:eastAsia="ko-KR"/>
        </w:rPr>
        <w:t xml:space="preserve"> is set to 1, first </w:t>
      </w:r>
      <w:r w:rsidR="003C05FF">
        <w:rPr>
          <w:rFonts w:ascii="Arial" w:eastAsia="맑은 고딕" w:hAnsi="Arial" w:cs="Arial"/>
          <w:color w:val="000000"/>
          <w:lang w:val="en-US" w:eastAsia="ko-KR"/>
        </w:rPr>
        <w:t>U</w:t>
      </w:r>
      <w:r w:rsidR="0088408A" w:rsidRPr="00CB204F">
        <w:rPr>
          <w:rFonts w:ascii="Arial" w:eastAsia="맑은 고딕" w:hAnsi="Arial" w:cs="Arial"/>
          <w:color w:val="000000"/>
          <w:lang w:val="en-US" w:eastAsia="ko-KR"/>
        </w:rPr>
        <w:t xml:space="preserve">L TCI state of TCI codepoint#1 and </w:t>
      </w:r>
      <w:r w:rsidR="003C05FF">
        <w:rPr>
          <w:rFonts w:ascii="Arial" w:eastAsia="맑은 고딕" w:hAnsi="Arial" w:cs="Arial"/>
          <w:color w:val="000000"/>
          <w:lang w:val="en-US" w:eastAsia="ko-KR"/>
        </w:rPr>
        <w:t>second</w:t>
      </w:r>
      <w:r w:rsidR="0088408A" w:rsidRPr="00CB204F">
        <w:rPr>
          <w:rFonts w:ascii="Arial" w:eastAsia="맑은 고딕" w:hAnsi="Arial" w:cs="Arial"/>
          <w:color w:val="000000"/>
          <w:lang w:val="en-US" w:eastAsia="ko-KR"/>
        </w:rPr>
        <w:t xml:space="preserve"> UL TCI state code</w:t>
      </w:r>
      <w:r w:rsidR="0088408A">
        <w:rPr>
          <w:rFonts w:ascii="Arial" w:eastAsia="맑은 고딕" w:hAnsi="Arial" w:cs="Arial"/>
          <w:color w:val="000000"/>
          <w:lang w:val="en-US" w:eastAsia="ko-KR"/>
        </w:rPr>
        <w:t xml:space="preserve">point#2 is </w:t>
      </w:r>
      <w:r>
        <w:rPr>
          <w:rFonts w:ascii="Arial" w:eastAsia="맑은 고딕" w:hAnsi="Arial" w:cs="Arial"/>
          <w:color w:val="000000"/>
          <w:lang w:val="en-US" w:eastAsia="ko-KR"/>
        </w:rPr>
        <w:t>included</w:t>
      </w:r>
      <w:r w:rsidR="0088408A"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BF285A" w:rsidRDefault="00BF285A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 xml:space="preserve">In the joint TCI mode, i is related to the index of TCI codepoint and j is related to first and second of joint TCI state, e.g. j=1 is for first joint TCI state </w:t>
      </w:r>
      <w:r>
        <w:rPr>
          <w:rFonts w:ascii="Arial" w:eastAsia="맑은 고딕" w:hAnsi="Arial" w:cs="Arial" w:hint="eastAsia"/>
          <w:color w:val="000000"/>
          <w:lang w:val="en-US" w:eastAsia="ko-KR"/>
        </w:rPr>
        <w:t xml:space="preserve">and j=2 </w:t>
      </w:r>
      <w:r>
        <w:rPr>
          <w:rFonts w:ascii="Arial" w:eastAsia="맑은 고딕" w:hAnsi="Arial" w:cs="Arial"/>
          <w:color w:val="000000"/>
          <w:lang w:val="en-US" w:eastAsia="ko-KR"/>
        </w:rPr>
        <w:t>is for second joint TCI state. j=3,4 are ignored in the joint TCI mode.</w:t>
      </w:r>
    </w:p>
    <w:p w:rsidR="0088408A" w:rsidRDefault="001B4153" w:rsidP="00225C67">
      <w:pPr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/>
          <w:color w:val="000000"/>
          <w:lang w:val="en-US" w:eastAsia="ko-KR"/>
        </w:rPr>
        <w:t>W</w:t>
      </w:r>
      <w:r w:rsidR="008171A5">
        <w:rPr>
          <w:rFonts w:ascii="Arial" w:eastAsia="맑은 고딕" w:hAnsi="Arial" w:cs="Arial"/>
          <w:color w:val="000000"/>
          <w:lang w:val="en-US" w:eastAsia="ko-KR"/>
        </w:rPr>
        <w:t xml:space="preserve">e propose that </w:t>
      </w:r>
      <w:r w:rsidR="00705E8E">
        <w:rPr>
          <w:rFonts w:ascii="Arial" w:eastAsia="맑은 고딕" w:hAnsi="Arial" w:cs="Arial"/>
          <w:color w:val="000000"/>
          <w:lang w:val="en-US" w:eastAsia="ko-KR"/>
        </w:rPr>
        <w:t>the above example considers as a baseline for the new MAC CE.</w:t>
      </w:r>
    </w:p>
    <w:p w:rsidR="00705E8E" w:rsidRDefault="00705E8E" w:rsidP="00225C67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705E8E">
        <w:rPr>
          <w:rFonts w:ascii="Arial" w:eastAsia="맑은 고딕" w:hAnsi="Arial" w:cs="Arial"/>
          <w:b/>
          <w:color w:val="000000"/>
          <w:lang w:val="en-US" w:eastAsia="ko-KR"/>
        </w:rPr>
        <w:lastRenderedPageBreak/>
        <w:t xml:space="preserve">Proposal 4. RAN2 consider following format as a baseline for new </w:t>
      </w:r>
      <w:r w:rsidRPr="00705E8E">
        <w:rPr>
          <w:rFonts w:ascii="Arial" w:eastAsia="맑은 고딕" w:hAnsi="Arial" w:cs="Arial" w:hint="eastAsia"/>
          <w:b/>
          <w:color w:val="000000"/>
          <w:lang w:val="en-US" w:eastAsia="ko-KR"/>
        </w:rPr>
        <w:t>Unified TCI State A/D MAC CE</w:t>
      </w:r>
      <w:r w:rsidRPr="00705E8E">
        <w:rPr>
          <w:rFonts w:ascii="Arial" w:eastAsia="맑은 고딕" w:hAnsi="Arial" w:cs="Arial"/>
          <w:b/>
          <w:color w:val="000000"/>
          <w:lang w:val="en-US" w:eastAsia="ko-KR"/>
        </w:rPr>
        <w:t>.</w:t>
      </w:r>
    </w:p>
    <w:p w:rsidR="00705E8E" w:rsidRPr="00705E8E" w:rsidRDefault="00705E8E" w:rsidP="00705E8E">
      <w:pPr>
        <w:jc w:val="center"/>
        <w:rPr>
          <w:rFonts w:ascii="Arial" w:eastAsia="맑은 고딕" w:hAnsi="Arial" w:cs="Arial"/>
          <w:b/>
          <w:color w:val="000000"/>
          <w:lang w:val="en-US" w:eastAsia="ko-KR"/>
        </w:rPr>
      </w:pPr>
      <w:r>
        <w:object w:dxaOrig="4585" w:dyaOrig="6144">
          <v:shape id="_x0000_i1026" type="#_x0000_t75" style="width:229.5pt;height:307pt" o:ole="">
            <v:imagedata r:id="rId9" o:title=""/>
          </v:shape>
          <o:OLEObject Type="Embed" ProgID="Visio.Drawing.15" ShapeID="_x0000_i1026" DrawAspect="Content" ObjectID="_1753254174" r:id="rId11"/>
        </w:object>
      </w:r>
    </w:p>
    <w:p w:rsidR="00BF285A" w:rsidRPr="00075FD6" w:rsidRDefault="00BF285A" w:rsidP="00225C67">
      <w:pPr>
        <w:rPr>
          <w:rFonts w:ascii="Arial" w:eastAsia="맑은 고딕" w:hAnsi="Arial" w:cs="Arial"/>
          <w:color w:val="000000"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this document, we present our view on</w:t>
      </w:r>
      <w:r w:rsidR="0041530E" w:rsidRPr="0041530E">
        <w:t xml:space="preserve"> </w:t>
      </w:r>
      <w:r w:rsidR="0041530E" w:rsidRPr="0041530E">
        <w:rPr>
          <w:rFonts w:ascii="Arial" w:hAnsi="Arial" w:cs="Arial"/>
          <w:color w:val="000000" w:themeColor="text1"/>
          <w:lang w:val="en-US" w:eastAsia="ko-KR"/>
        </w:rPr>
        <w:t>impact of multi-TRP on MAC CE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 </w:t>
      </w:r>
      <w:r w:rsidR="0041530E">
        <w:rPr>
          <w:rFonts w:ascii="Arial" w:hAnsi="Arial" w:cs="Arial"/>
          <w:color w:val="000000" w:themeColor="text1"/>
          <w:lang w:val="en-US" w:eastAsia="ko-KR"/>
        </w:rPr>
        <w:t xml:space="preserve">observations and </w:t>
      </w:r>
      <w:r w:rsidR="00246A2A">
        <w:rPr>
          <w:rFonts w:ascii="Arial" w:hAnsi="Arial" w:cs="Arial"/>
          <w:color w:val="000000" w:themeColor="text1"/>
          <w:lang w:val="en-US" w:eastAsia="ko-KR"/>
        </w:rPr>
        <w:t>proposals as follows.</w:t>
      </w:r>
    </w:p>
    <w:p w:rsidR="009E5DAD" w:rsidRDefault="009E5DAD" w:rsidP="009E5DAD">
      <w:pPr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Proposal </w:t>
      </w:r>
      <w:r w:rsidRPr="0063181D">
        <w:rPr>
          <w:rFonts w:ascii="Arial" w:eastAsia="맑은 고딕" w:hAnsi="Arial" w:cs="Arial"/>
          <w:b/>
          <w:color w:val="000000"/>
          <w:lang w:val="en-US" w:eastAsia="ko-KR"/>
        </w:rPr>
        <w:t xml:space="preserve">1.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For separate TCI mode, the new MAC CE can indicate </w:t>
      </w:r>
      <w:r w:rsidRPr="0063181D">
        <w:rPr>
          <w:rFonts w:ascii="Arial" w:eastAsia="맑은 고딕" w:hAnsi="Arial" w:cs="Arial"/>
          <w:b/>
          <w:color w:val="000000"/>
          <w:lang w:val="en-US" w:eastAsia="ko-KR"/>
        </w:rPr>
        <w:t>4 TCI state</w:t>
      </w:r>
      <w:r>
        <w:rPr>
          <w:rFonts w:ascii="Arial" w:eastAsia="맑은 고딕" w:hAnsi="Arial" w:cs="Arial"/>
          <w:b/>
          <w:color w:val="000000"/>
          <w:lang w:val="en-US" w:eastAsia="ko-KR"/>
        </w:rPr>
        <w:t>s</w:t>
      </w:r>
      <w:r w:rsidRPr="0063181D">
        <w:rPr>
          <w:rFonts w:ascii="Arial" w:eastAsia="맑은 고딕" w:hAnsi="Arial" w:cs="Arial"/>
          <w:b/>
          <w:color w:val="000000"/>
          <w:lang w:val="en-US" w:eastAsia="ko-KR"/>
        </w:rPr>
        <w:t xml:space="preserve"> per TCI codepoint.</w:t>
      </w:r>
    </w:p>
    <w:p w:rsidR="009E5DAD" w:rsidRPr="0027428D" w:rsidRDefault="009E5DAD" w:rsidP="009E5DAD">
      <w:pPr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eastAsia="맑은 고딕" w:hAnsi="Arial" w:cs="Arial"/>
          <w:b/>
          <w:color w:val="000000"/>
          <w:lang w:val="en-US" w:eastAsia="ko-KR"/>
        </w:rPr>
        <w:t>Proposal</w:t>
      </w:r>
      <w:r w:rsidRPr="0027428D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 2.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For separate TCI mode, the new MAC CE can indicate that </w:t>
      </w:r>
      <w:r w:rsidRPr="00C61DC4">
        <w:rPr>
          <w:rFonts w:ascii="Arial" w:eastAsia="맑은 고딕" w:hAnsi="Arial" w:cs="Arial"/>
          <w:b/>
          <w:color w:val="000000"/>
          <w:lang w:val="en-US" w:eastAsia="ko-KR"/>
        </w:rPr>
        <w:t xml:space="preserve">TCI state is partially activated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for a TCI codepoint </w:t>
      </w:r>
      <w:r w:rsidRPr="00C61DC4">
        <w:rPr>
          <w:rFonts w:ascii="Arial" w:eastAsia="맑은 고딕" w:hAnsi="Arial" w:cs="Arial"/>
          <w:b/>
          <w:color w:val="000000"/>
          <w:lang w:val="en-US" w:eastAsia="ko-KR"/>
        </w:rPr>
        <w:t>and which sub-set of TCI state is activated.</w:t>
      </w:r>
    </w:p>
    <w:p w:rsidR="009E5DAD" w:rsidRPr="00BB01A7" w:rsidRDefault="009E5DAD" w:rsidP="009E5DAD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BB01A7">
        <w:rPr>
          <w:rFonts w:ascii="Arial" w:eastAsia="맑은 고딕" w:hAnsi="Arial" w:cs="Arial"/>
          <w:b/>
          <w:color w:val="000000"/>
          <w:lang w:val="en-US" w:eastAsia="ko-KR"/>
        </w:rPr>
        <w:t xml:space="preserve">Proposal 3. For separate TCI mode, 4 bits field is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introduced </w:t>
      </w:r>
      <w:r w:rsidRPr="00BB01A7">
        <w:rPr>
          <w:rFonts w:ascii="Arial" w:eastAsia="맑은 고딕" w:hAnsi="Arial" w:cs="Arial"/>
          <w:b/>
          <w:color w:val="000000"/>
          <w:lang w:val="en-US" w:eastAsia="ko-KR"/>
        </w:rPr>
        <w:t xml:space="preserve">per </w:t>
      </w:r>
      <w:r>
        <w:rPr>
          <w:rFonts w:ascii="Arial" w:eastAsia="맑은 고딕" w:hAnsi="Arial" w:cs="Arial"/>
          <w:b/>
          <w:color w:val="000000"/>
          <w:lang w:val="en-US" w:eastAsia="ko-KR"/>
        </w:rPr>
        <w:t xml:space="preserve">a </w:t>
      </w:r>
      <w:r w:rsidRPr="00BB01A7">
        <w:rPr>
          <w:rFonts w:ascii="Arial" w:eastAsia="맑은 고딕" w:hAnsi="Arial" w:cs="Arial"/>
          <w:b/>
          <w:color w:val="000000"/>
          <w:lang w:val="en-US" w:eastAsia="ko-KR"/>
        </w:rPr>
        <w:t xml:space="preserve">TCI codepoint </w:t>
      </w:r>
      <w:r w:rsidRPr="00BB01A7">
        <w:rPr>
          <w:rFonts w:ascii="Arial" w:eastAsia="맑은 고딕" w:hAnsi="Arial" w:cs="Arial" w:hint="eastAsia"/>
          <w:b/>
          <w:color w:val="000000"/>
          <w:lang w:val="en-US" w:eastAsia="ko-KR"/>
        </w:rPr>
        <w:t xml:space="preserve">to indicate which </w:t>
      </w:r>
      <w:r w:rsidRPr="00BB01A7">
        <w:rPr>
          <w:rFonts w:ascii="Arial" w:eastAsia="맑은 고딕" w:hAnsi="Arial" w:cs="Arial"/>
          <w:b/>
          <w:color w:val="000000"/>
          <w:lang w:val="en-US" w:eastAsia="ko-KR"/>
        </w:rPr>
        <w:t xml:space="preserve">sub-set of TCI state is activated,  </w:t>
      </w:r>
    </w:p>
    <w:p w:rsidR="009E5DAD" w:rsidRDefault="009E5DAD" w:rsidP="009E5DAD">
      <w:pPr>
        <w:rPr>
          <w:rFonts w:ascii="Arial" w:eastAsia="맑은 고딕" w:hAnsi="Arial" w:cs="Arial"/>
          <w:b/>
          <w:color w:val="000000"/>
          <w:lang w:val="en-US" w:eastAsia="ko-KR"/>
        </w:rPr>
      </w:pPr>
      <w:r w:rsidRPr="00705E8E">
        <w:rPr>
          <w:rFonts w:ascii="Arial" w:eastAsia="맑은 고딕" w:hAnsi="Arial" w:cs="Arial"/>
          <w:b/>
          <w:color w:val="000000"/>
          <w:lang w:val="en-US" w:eastAsia="ko-KR"/>
        </w:rPr>
        <w:t xml:space="preserve">Proposal 4. RAN2 consider following format as a baseline for new </w:t>
      </w:r>
      <w:r w:rsidRPr="00705E8E">
        <w:rPr>
          <w:rFonts w:ascii="Arial" w:eastAsia="맑은 고딕" w:hAnsi="Arial" w:cs="Arial" w:hint="eastAsia"/>
          <w:b/>
          <w:color w:val="000000"/>
          <w:lang w:val="en-US" w:eastAsia="ko-KR"/>
        </w:rPr>
        <w:t>Unified TCI State A/D MAC CE</w:t>
      </w:r>
      <w:r w:rsidRPr="00705E8E">
        <w:rPr>
          <w:rFonts w:ascii="Arial" w:eastAsia="맑은 고딕" w:hAnsi="Arial" w:cs="Arial"/>
          <w:b/>
          <w:color w:val="000000"/>
          <w:lang w:val="en-US" w:eastAsia="ko-KR"/>
        </w:rPr>
        <w:t>.</w:t>
      </w:r>
    </w:p>
    <w:p w:rsidR="009E5DAD" w:rsidRPr="00705E8E" w:rsidRDefault="009E5DAD" w:rsidP="009E5DAD">
      <w:pPr>
        <w:jc w:val="center"/>
        <w:rPr>
          <w:rFonts w:ascii="Arial" w:eastAsia="맑은 고딕" w:hAnsi="Arial" w:cs="Arial"/>
          <w:b/>
          <w:color w:val="000000"/>
          <w:lang w:val="en-US" w:eastAsia="ko-KR"/>
        </w:rPr>
      </w:pPr>
      <w:r>
        <w:object w:dxaOrig="4585" w:dyaOrig="6144">
          <v:shape id="_x0000_i1027" type="#_x0000_t75" style="width:229.5pt;height:307pt" o:ole="">
            <v:imagedata r:id="rId9" o:title=""/>
          </v:shape>
          <o:OLEObject Type="Embed" ProgID="Visio.Drawing.15" ShapeID="_x0000_i1027" DrawAspect="Content" ObjectID="_1753254175" r:id="rId12"/>
        </w:object>
      </w:r>
    </w:p>
    <w:p w:rsidR="005F4618" w:rsidRPr="009E5DAD" w:rsidRDefault="005F4618">
      <w:pPr>
        <w:rPr>
          <w:rFonts w:ascii="Arial" w:hAnsi="Arial" w:cs="Arial"/>
          <w:color w:val="000000" w:themeColor="text1"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A054D2" w:rsidRPr="003435FB" w:rsidRDefault="00A054D2" w:rsidP="00293529">
      <w:pPr>
        <w:numPr>
          <w:ilvl w:val="0"/>
          <w:numId w:val="4"/>
        </w:numPr>
        <w:spacing w:after="0" w:line="240" w:lineRule="auto"/>
        <w:rPr>
          <w:rFonts w:ascii="Arial" w:hAnsi="Arial" w:cs="Arial"/>
          <w:lang w:eastAsia="ko-KR"/>
        </w:rPr>
      </w:pPr>
    </w:p>
    <w:sectPr w:rsidR="00A054D2" w:rsidRPr="003435FB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59F" w:rsidRDefault="0053759F">
      <w:pPr>
        <w:spacing w:after="0" w:line="240" w:lineRule="auto"/>
      </w:pPr>
      <w:r>
        <w:separator/>
      </w:r>
    </w:p>
  </w:endnote>
  <w:endnote w:type="continuationSeparator" w:id="0">
    <w:p w:rsidR="0053759F" w:rsidRDefault="0053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59F" w:rsidRDefault="0053759F">
      <w:pPr>
        <w:spacing w:after="0" w:line="240" w:lineRule="auto"/>
      </w:pPr>
      <w:r>
        <w:separator/>
      </w:r>
    </w:p>
  </w:footnote>
  <w:footnote w:type="continuationSeparator" w:id="0">
    <w:p w:rsidR="0053759F" w:rsidRDefault="005375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30BE9"/>
    <w:multiLevelType w:val="hybridMultilevel"/>
    <w:tmpl w:val="750EF7DE"/>
    <w:lvl w:ilvl="0" w:tplc="D78CCA10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E7CC9"/>
    <w:multiLevelType w:val="hybridMultilevel"/>
    <w:tmpl w:val="6060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048DE"/>
    <w:multiLevelType w:val="hybridMultilevel"/>
    <w:tmpl w:val="3FCE221A"/>
    <w:lvl w:ilvl="0" w:tplc="A27CFA7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FB049CE"/>
    <w:multiLevelType w:val="hybridMultilevel"/>
    <w:tmpl w:val="6C50B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935C8"/>
    <w:multiLevelType w:val="hybridMultilevel"/>
    <w:tmpl w:val="ECF4D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5137E"/>
    <w:multiLevelType w:val="hybridMultilevel"/>
    <w:tmpl w:val="0100A0A6"/>
    <w:lvl w:ilvl="0" w:tplc="7820E0C8">
      <w:start w:val="2"/>
      <w:numFmt w:val="decimal"/>
      <w:lvlText w:val="%1.3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4431CF7"/>
    <w:multiLevelType w:val="multilevel"/>
    <w:tmpl w:val="A8CE7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155B9"/>
    <w:multiLevelType w:val="hybridMultilevel"/>
    <w:tmpl w:val="ABF21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12"/>
  </w:num>
  <w:num w:numId="5">
    <w:abstractNumId w:val="4"/>
  </w:num>
  <w:num w:numId="6">
    <w:abstractNumId w:val="13"/>
  </w:num>
  <w:num w:numId="7">
    <w:abstractNumId w:val="10"/>
  </w:num>
  <w:num w:numId="8">
    <w:abstractNumId w:val="1"/>
  </w:num>
  <w:num w:numId="9">
    <w:abstractNumId w:val="5"/>
  </w:num>
  <w:num w:numId="10">
    <w:abstractNumId w:val="11"/>
  </w:num>
  <w:num w:numId="11">
    <w:abstractNumId w:val="15"/>
  </w:num>
  <w:num w:numId="12">
    <w:abstractNumId w:val="3"/>
  </w:num>
  <w:num w:numId="13">
    <w:abstractNumId w:val="9"/>
  </w:num>
  <w:num w:numId="14">
    <w:abstractNumId w:val="8"/>
  </w:num>
  <w:num w:numId="15">
    <w:abstractNumId w:val="6"/>
  </w:num>
  <w:num w:numId="1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3945"/>
    <w:rsid w:val="00014E39"/>
    <w:rsid w:val="00015D87"/>
    <w:rsid w:val="000379C3"/>
    <w:rsid w:val="000514F9"/>
    <w:rsid w:val="000519FD"/>
    <w:rsid w:val="000526D2"/>
    <w:rsid w:val="000575FE"/>
    <w:rsid w:val="00064C3E"/>
    <w:rsid w:val="00070780"/>
    <w:rsid w:val="0007284A"/>
    <w:rsid w:val="00075202"/>
    <w:rsid w:val="00075FD6"/>
    <w:rsid w:val="00087B3F"/>
    <w:rsid w:val="00093365"/>
    <w:rsid w:val="000A5CEB"/>
    <w:rsid w:val="000A5DD1"/>
    <w:rsid w:val="000C511D"/>
    <w:rsid w:val="000C51BB"/>
    <w:rsid w:val="000C6043"/>
    <w:rsid w:val="000D28F6"/>
    <w:rsid w:val="000D521F"/>
    <w:rsid w:val="000E2855"/>
    <w:rsid w:val="000E2F94"/>
    <w:rsid w:val="000E4708"/>
    <w:rsid w:val="000F4917"/>
    <w:rsid w:val="001036FD"/>
    <w:rsid w:val="001067F5"/>
    <w:rsid w:val="001126A1"/>
    <w:rsid w:val="00116B1C"/>
    <w:rsid w:val="00116FAA"/>
    <w:rsid w:val="00123A6C"/>
    <w:rsid w:val="0012521B"/>
    <w:rsid w:val="0013127B"/>
    <w:rsid w:val="001355D6"/>
    <w:rsid w:val="001410C5"/>
    <w:rsid w:val="00142D62"/>
    <w:rsid w:val="001466E1"/>
    <w:rsid w:val="00146C1D"/>
    <w:rsid w:val="0015466B"/>
    <w:rsid w:val="001568C9"/>
    <w:rsid w:val="00163868"/>
    <w:rsid w:val="00166518"/>
    <w:rsid w:val="001804FE"/>
    <w:rsid w:val="00181E49"/>
    <w:rsid w:val="00186675"/>
    <w:rsid w:val="001A717B"/>
    <w:rsid w:val="001B4153"/>
    <w:rsid w:val="001B6C82"/>
    <w:rsid w:val="001C559B"/>
    <w:rsid w:val="001C673C"/>
    <w:rsid w:val="001C6A4D"/>
    <w:rsid w:val="001D2C74"/>
    <w:rsid w:val="001D2F6A"/>
    <w:rsid w:val="001D7943"/>
    <w:rsid w:val="001E5F0D"/>
    <w:rsid w:val="001F2D9C"/>
    <w:rsid w:val="001F50F5"/>
    <w:rsid w:val="001F704B"/>
    <w:rsid w:val="002006BA"/>
    <w:rsid w:val="00206D06"/>
    <w:rsid w:val="00221281"/>
    <w:rsid w:val="00222EEF"/>
    <w:rsid w:val="0022486C"/>
    <w:rsid w:val="00225C67"/>
    <w:rsid w:val="00233452"/>
    <w:rsid w:val="00246A2A"/>
    <w:rsid w:val="00246C0F"/>
    <w:rsid w:val="002506C9"/>
    <w:rsid w:val="0025538D"/>
    <w:rsid w:val="002561A2"/>
    <w:rsid w:val="002673E5"/>
    <w:rsid w:val="002730CA"/>
    <w:rsid w:val="0027428D"/>
    <w:rsid w:val="002770F7"/>
    <w:rsid w:val="00286F53"/>
    <w:rsid w:val="00287374"/>
    <w:rsid w:val="002876F7"/>
    <w:rsid w:val="00291654"/>
    <w:rsid w:val="00293529"/>
    <w:rsid w:val="002936B7"/>
    <w:rsid w:val="002948C2"/>
    <w:rsid w:val="002A665D"/>
    <w:rsid w:val="002B0201"/>
    <w:rsid w:val="002C2397"/>
    <w:rsid w:val="002C6800"/>
    <w:rsid w:val="002D004F"/>
    <w:rsid w:val="002D5763"/>
    <w:rsid w:val="002F2ABA"/>
    <w:rsid w:val="002F4A8F"/>
    <w:rsid w:val="002F7AF5"/>
    <w:rsid w:val="00301A47"/>
    <w:rsid w:val="00305969"/>
    <w:rsid w:val="00305E35"/>
    <w:rsid w:val="00307EE2"/>
    <w:rsid w:val="003135FA"/>
    <w:rsid w:val="003136B5"/>
    <w:rsid w:val="003142F0"/>
    <w:rsid w:val="003257F2"/>
    <w:rsid w:val="0033201B"/>
    <w:rsid w:val="00336451"/>
    <w:rsid w:val="0034161E"/>
    <w:rsid w:val="00342FC0"/>
    <w:rsid w:val="003435FB"/>
    <w:rsid w:val="003554E3"/>
    <w:rsid w:val="003556DC"/>
    <w:rsid w:val="00362C61"/>
    <w:rsid w:val="00366987"/>
    <w:rsid w:val="0037295F"/>
    <w:rsid w:val="00380608"/>
    <w:rsid w:val="00394340"/>
    <w:rsid w:val="0039508C"/>
    <w:rsid w:val="003A21AE"/>
    <w:rsid w:val="003B192B"/>
    <w:rsid w:val="003B3FFB"/>
    <w:rsid w:val="003C05FF"/>
    <w:rsid w:val="003C0E88"/>
    <w:rsid w:val="003C7B0C"/>
    <w:rsid w:val="003D0C7D"/>
    <w:rsid w:val="003D2098"/>
    <w:rsid w:val="003F1E51"/>
    <w:rsid w:val="003F2B5D"/>
    <w:rsid w:val="003F2D5B"/>
    <w:rsid w:val="004117A5"/>
    <w:rsid w:val="0041530E"/>
    <w:rsid w:val="0041616A"/>
    <w:rsid w:val="004314BA"/>
    <w:rsid w:val="004346CB"/>
    <w:rsid w:val="0043489A"/>
    <w:rsid w:val="004449D3"/>
    <w:rsid w:val="00446FB6"/>
    <w:rsid w:val="00462DCC"/>
    <w:rsid w:val="0046470B"/>
    <w:rsid w:val="004675F2"/>
    <w:rsid w:val="00472C05"/>
    <w:rsid w:val="0048223E"/>
    <w:rsid w:val="0048354E"/>
    <w:rsid w:val="0048536D"/>
    <w:rsid w:val="00487686"/>
    <w:rsid w:val="004878FA"/>
    <w:rsid w:val="004A09F3"/>
    <w:rsid w:val="004A53E1"/>
    <w:rsid w:val="004B2F5C"/>
    <w:rsid w:val="004B61E5"/>
    <w:rsid w:val="004D389E"/>
    <w:rsid w:val="004D4F16"/>
    <w:rsid w:val="004D5990"/>
    <w:rsid w:val="004D7CFC"/>
    <w:rsid w:val="004E20BF"/>
    <w:rsid w:val="004E3D37"/>
    <w:rsid w:val="004E4480"/>
    <w:rsid w:val="004E4D2F"/>
    <w:rsid w:val="004F0C6E"/>
    <w:rsid w:val="00507CB7"/>
    <w:rsid w:val="00513AC9"/>
    <w:rsid w:val="0052189F"/>
    <w:rsid w:val="00524D63"/>
    <w:rsid w:val="00525523"/>
    <w:rsid w:val="00530E7F"/>
    <w:rsid w:val="00532937"/>
    <w:rsid w:val="00534F23"/>
    <w:rsid w:val="005368CA"/>
    <w:rsid w:val="0053759F"/>
    <w:rsid w:val="00537C9F"/>
    <w:rsid w:val="00543722"/>
    <w:rsid w:val="005519BE"/>
    <w:rsid w:val="00553057"/>
    <w:rsid w:val="00555D74"/>
    <w:rsid w:val="0056356C"/>
    <w:rsid w:val="00566245"/>
    <w:rsid w:val="00571E43"/>
    <w:rsid w:val="00574956"/>
    <w:rsid w:val="00575ECC"/>
    <w:rsid w:val="00577A4E"/>
    <w:rsid w:val="00580E3D"/>
    <w:rsid w:val="0058108C"/>
    <w:rsid w:val="00582073"/>
    <w:rsid w:val="005903EA"/>
    <w:rsid w:val="005A34E0"/>
    <w:rsid w:val="005B002E"/>
    <w:rsid w:val="005B24B8"/>
    <w:rsid w:val="005C195F"/>
    <w:rsid w:val="005D22D9"/>
    <w:rsid w:val="005D3516"/>
    <w:rsid w:val="005D5476"/>
    <w:rsid w:val="005E1554"/>
    <w:rsid w:val="005E41B1"/>
    <w:rsid w:val="005E54F9"/>
    <w:rsid w:val="005F0481"/>
    <w:rsid w:val="005F1F46"/>
    <w:rsid w:val="005F4618"/>
    <w:rsid w:val="005F4A05"/>
    <w:rsid w:val="00613B7E"/>
    <w:rsid w:val="00614D93"/>
    <w:rsid w:val="00614F57"/>
    <w:rsid w:val="006233B3"/>
    <w:rsid w:val="00623BC4"/>
    <w:rsid w:val="0062643C"/>
    <w:rsid w:val="00626F39"/>
    <w:rsid w:val="006279E6"/>
    <w:rsid w:val="006315F3"/>
    <w:rsid w:val="0063181D"/>
    <w:rsid w:val="0063197C"/>
    <w:rsid w:val="00631FC6"/>
    <w:rsid w:val="00642331"/>
    <w:rsid w:val="00642A1E"/>
    <w:rsid w:val="00644A4F"/>
    <w:rsid w:val="00650C63"/>
    <w:rsid w:val="006536E2"/>
    <w:rsid w:val="00656A73"/>
    <w:rsid w:val="006701B5"/>
    <w:rsid w:val="00670A86"/>
    <w:rsid w:val="006739D4"/>
    <w:rsid w:val="00675C2F"/>
    <w:rsid w:val="00686789"/>
    <w:rsid w:val="00693188"/>
    <w:rsid w:val="00697A11"/>
    <w:rsid w:val="006B6AF8"/>
    <w:rsid w:val="006C2093"/>
    <w:rsid w:val="006C3FB3"/>
    <w:rsid w:val="006E04BE"/>
    <w:rsid w:val="006E3B4E"/>
    <w:rsid w:val="007026CC"/>
    <w:rsid w:val="00704542"/>
    <w:rsid w:val="00705E8E"/>
    <w:rsid w:val="007159A1"/>
    <w:rsid w:val="0072385E"/>
    <w:rsid w:val="0073180A"/>
    <w:rsid w:val="00732544"/>
    <w:rsid w:val="00733CAF"/>
    <w:rsid w:val="00743B4F"/>
    <w:rsid w:val="007468CF"/>
    <w:rsid w:val="00746DCA"/>
    <w:rsid w:val="00750A3D"/>
    <w:rsid w:val="00750DD4"/>
    <w:rsid w:val="007525FB"/>
    <w:rsid w:val="00762BF5"/>
    <w:rsid w:val="007654C8"/>
    <w:rsid w:val="0076577D"/>
    <w:rsid w:val="00777B07"/>
    <w:rsid w:val="00777E6D"/>
    <w:rsid w:val="0078145D"/>
    <w:rsid w:val="00784576"/>
    <w:rsid w:val="00794869"/>
    <w:rsid w:val="0079680C"/>
    <w:rsid w:val="007975B9"/>
    <w:rsid w:val="00797899"/>
    <w:rsid w:val="007A00E3"/>
    <w:rsid w:val="007A25F2"/>
    <w:rsid w:val="007A6A27"/>
    <w:rsid w:val="007A7B67"/>
    <w:rsid w:val="007B5CE6"/>
    <w:rsid w:val="007E04A3"/>
    <w:rsid w:val="007E3667"/>
    <w:rsid w:val="007F0D3D"/>
    <w:rsid w:val="007F2812"/>
    <w:rsid w:val="00812DE0"/>
    <w:rsid w:val="008171A5"/>
    <w:rsid w:val="00820C56"/>
    <w:rsid w:val="008255F6"/>
    <w:rsid w:val="008272F1"/>
    <w:rsid w:val="00830AE1"/>
    <w:rsid w:val="00831ED8"/>
    <w:rsid w:val="00836316"/>
    <w:rsid w:val="008372EA"/>
    <w:rsid w:val="008452EE"/>
    <w:rsid w:val="00845EE5"/>
    <w:rsid w:val="00850CBE"/>
    <w:rsid w:val="0085257D"/>
    <w:rsid w:val="008574D7"/>
    <w:rsid w:val="00862552"/>
    <w:rsid w:val="008714E0"/>
    <w:rsid w:val="00873DE3"/>
    <w:rsid w:val="00881A8E"/>
    <w:rsid w:val="0088408A"/>
    <w:rsid w:val="00892960"/>
    <w:rsid w:val="00893F17"/>
    <w:rsid w:val="008956EA"/>
    <w:rsid w:val="00895B00"/>
    <w:rsid w:val="008A14EB"/>
    <w:rsid w:val="008A61B8"/>
    <w:rsid w:val="008B00D0"/>
    <w:rsid w:val="008B09FA"/>
    <w:rsid w:val="008B15D5"/>
    <w:rsid w:val="008B2313"/>
    <w:rsid w:val="008C0E06"/>
    <w:rsid w:val="008C1FD0"/>
    <w:rsid w:val="008D2576"/>
    <w:rsid w:val="008D55A1"/>
    <w:rsid w:val="008E2941"/>
    <w:rsid w:val="008E35AF"/>
    <w:rsid w:val="008E3BDE"/>
    <w:rsid w:val="008E53F4"/>
    <w:rsid w:val="008E5BD7"/>
    <w:rsid w:val="008F08C2"/>
    <w:rsid w:val="008F12D6"/>
    <w:rsid w:val="008F2ADB"/>
    <w:rsid w:val="00900E0B"/>
    <w:rsid w:val="00901D5E"/>
    <w:rsid w:val="009051DC"/>
    <w:rsid w:val="00907287"/>
    <w:rsid w:val="00913813"/>
    <w:rsid w:val="00913D51"/>
    <w:rsid w:val="0091710F"/>
    <w:rsid w:val="00924D7C"/>
    <w:rsid w:val="0092532C"/>
    <w:rsid w:val="009363E4"/>
    <w:rsid w:val="00940B8E"/>
    <w:rsid w:val="00942F7F"/>
    <w:rsid w:val="00942FB3"/>
    <w:rsid w:val="009434CF"/>
    <w:rsid w:val="00945EAD"/>
    <w:rsid w:val="009460DE"/>
    <w:rsid w:val="00954263"/>
    <w:rsid w:val="00955880"/>
    <w:rsid w:val="00963772"/>
    <w:rsid w:val="00965C3D"/>
    <w:rsid w:val="00974A8D"/>
    <w:rsid w:val="00980537"/>
    <w:rsid w:val="00984B64"/>
    <w:rsid w:val="00997136"/>
    <w:rsid w:val="009A03C9"/>
    <w:rsid w:val="009A0FF3"/>
    <w:rsid w:val="009A4847"/>
    <w:rsid w:val="009B0CF8"/>
    <w:rsid w:val="009B299C"/>
    <w:rsid w:val="009B69A9"/>
    <w:rsid w:val="009E07F8"/>
    <w:rsid w:val="009E1719"/>
    <w:rsid w:val="009E3FE9"/>
    <w:rsid w:val="009E5DAD"/>
    <w:rsid w:val="009E6322"/>
    <w:rsid w:val="009E7A79"/>
    <w:rsid w:val="009F0835"/>
    <w:rsid w:val="009F6AD2"/>
    <w:rsid w:val="009F6FCF"/>
    <w:rsid w:val="009F7F4B"/>
    <w:rsid w:val="00A03234"/>
    <w:rsid w:val="00A0469F"/>
    <w:rsid w:val="00A054D2"/>
    <w:rsid w:val="00A11EEB"/>
    <w:rsid w:val="00A147CF"/>
    <w:rsid w:val="00A15D08"/>
    <w:rsid w:val="00A15E3E"/>
    <w:rsid w:val="00A1743F"/>
    <w:rsid w:val="00A334C2"/>
    <w:rsid w:val="00A36B10"/>
    <w:rsid w:val="00A372DD"/>
    <w:rsid w:val="00A3743C"/>
    <w:rsid w:val="00A42564"/>
    <w:rsid w:val="00A443B6"/>
    <w:rsid w:val="00A46653"/>
    <w:rsid w:val="00A52175"/>
    <w:rsid w:val="00A5317E"/>
    <w:rsid w:val="00A5681D"/>
    <w:rsid w:val="00A628FA"/>
    <w:rsid w:val="00A70CB4"/>
    <w:rsid w:val="00A711AC"/>
    <w:rsid w:val="00A719AC"/>
    <w:rsid w:val="00A87208"/>
    <w:rsid w:val="00AA26D8"/>
    <w:rsid w:val="00AB3D15"/>
    <w:rsid w:val="00AC056C"/>
    <w:rsid w:val="00AC2511"/>
    <w:rsid w:val="00AC4B70"/>
    <w:rsid w:val="00AD709B"/>
    <w:rsid w:val="00AD70A5"/>
    <w:rsid w:val="00AD7743"/>
    <w:rsid w:val="00AE3363"/>
    <w:rsid w:val="00AE6E1E"/>
    <w:rsid w:val="00AF114A"/>
    <w:rsid w:val="00AF1AC2"/>
    <w:rsid w:val="00AF2572"/>
    <w:rsid w:val="00AF5D2F"/>
    <w:rsid w:val="00B07FCD"/>
    <w:rsid w:val="00B1725E"/>
    <w:rsid w:val="00B201DD"/>
    <w:rsid w:val="00B21742"/>
    <w:rsid w:val="00B264FD"/>
    <w:rsid w:val="00B366BA"/>
    <w:rsid w:val="00B43EF2"/>
    <w:rsid w:val="00B470D5"/>
    <w:rsid w:val="00B5351D"/>
    <w:rsid w:val="00B65CBC"/>
    <w:rsid w:val="00B73C11"/>
    <w:rsid w:val="00B74E38"/>
    <w:rsid w:val="00B76534"/>
    <w:rsid w:val="00B83A2B"/>
    <w:rsid w:val="00B86396"/>
    <w:rsid w:val="00B90AA2"/>
    <w:rsid w:val="00B94BD6"/>
    <w:rsid w:val="00BA2CE0"/>
    <w:rsid w:val="00BA6BF1"/>
    <w:rsid w:val="00BA71F9"/>
    <w:rsid w:val="00BB01A7"/>
    <w:rsid w:val="00BC0F17"/>
    <w:rsid w:val="00BC0FDA"/>
    <w:rsid w:val="00BC20E0"/>
    <w:rsid w:val="00BC4328"/>
    <w:rsid w:val="00BE0356"/>
    <w:rsid w:val="00BE1731"/>
    <w:rsid w:val="00BE6ECC"/>
    <w:rsid w:val="00BF285A"/>
    <w:rsid w:val="00BF536E"/>
    <w:rsid w:val="00C0100D"/>
    <w:rsid w:val="00C031A4"/>
    <w:rsid w:val="00C04C3F"/>
    <w:rsid w:val="00C04E64"/>
    <w:rsid w:val="00C07EC6"/>
    <w:rsid w:val="00C13B8D"/>
    <w:rsid w:val="00C30B22"/>
    <w:rsid w:val="00C3795C"/>
    <w:rsid w:val="00C44221"/>
    <w:rsid w:val="00C4484A"/>
    <w:rsid w:val="00C56848"/>
    <w:rsid w:val="00C57334"/>
    <w:rsid w:val="00C57664"/>
    <w:rsid w:val="00C610E6"/>
    <w:rsid w:val="00C61DC4"/>
    <w:rsid w:val="00C658EA"/>
    <w:rsid w:val="00C73477"/>
    <w:rsid w:val="00C7477E"/>
    <w:rsid w:val="00C75A02"/>
    <w:rsid w:val="00C82153"/>
    <w:rsid w:val="00C83FD8"/>
    <w:rsid w:val="00CA0881"/>
    <w:rsid w:val="00CA655E"/>
    <w:rsid w:val="00CA67C9"/>
    <w:rsid w:val="00CA7FCB"/>
    <w:rsid w:val="00CB204F"/>
    <w:rsid w:val="00CB5682"/>
    <w:rsid w:val="00CC1062"/>
    <w:rsid w:val="00CD6BE7"/>
    <w:rsid w:val="00CD7022"/>
    <w:rsid w:val="00CE3C27"/>
    <w:rsid w:val="00CE5366"/>
    <w:rsid w:val="00CF0879"/>
    <w:rsid w:val="00CF2099"/>
    <w:rsid w:val="00CF2F60"/>
    <w:rsid w:val="00D039B0"/>
    <w:rsid w:val="00D10907"/>
    <w:rsid w:val="00D32071"/>
    <w:rsid w:val="00D42E38"/>
    <w:rsid w:val="00D61CE3"/>
    <w:rsid w:val="00D634A7"/>
    <w:rsid w:val="00D649BD"/>
    <w:rsid w:val="00D75C6D"/>
    <w:rsid w:val="00D77EF5"/>
    <w:rsid w:val="00D81C0D"/>
    <w:rsid w:val="00D9357F"/>
    <w:rsid w:val="00DB2F69"/>
    <w:rsid w:val="00DC4E56"/>
    <w:rsid w:val="00DD0A45"/>
    <w:rsid w:val="00DD64F8"/>
    <w:rsid w:val="00DE0A72"/>
    <w:rsid w:val="00DE40D1"/>
    <w:rsid w:val="00DE45BF"/>
    <w:rsid w:val="00DE565F"/>
    <w:rsid w:val="00DE686B"/>
    <w:rsid w:val="00DE6B37"/>
    <w:rsid w:val="00DF0C7C"/>
    <w:rsid w:val="00DF1321"/>
    <w:rsid w:val="00DF1B5F"/>
    <w:rsid w:val="00DF344E"/>
    <w:rsid w:val="00E02829"/>
    <w:rsid w:val="00E075B5"/>
    <w:rsid w:val="00E07CFF"/>
    <w:rsid w:val="00E10357"/>
    <w:rsid w:val="00E119B9"/>
    <w:rsid w:val="00E14128"/>
    <w:rsid w:val="00E16E8E"/>
    <w:rsid w:val="00E3377F"/>
    <w:rsid w:val="00E36A46"/>
    <w:rsid w:val="00E4109B"/>
    <w:rsid w:val="00E47ACD"/>
    <w:rsid w:val="00E54C62"/>
    <w:rsid w:val="00E621C3"/>
    <w:rsid w:val="00E62E99"/>
    <w:rsid w:val="00E66D71"/>
    <w:rsid w:val="00E72916"/>
    <w:rsid w:val="00E730BE"/>
    <w:rsid w:val="00E74588"/>
    <w:rsid w:val="00E8549F"/>
    <w:rsid w:val="00EA25D4"/>
    <w:rsid w:val="00EA5F43"/>
    <w:rsid w:val="00EA75AD"/>
    <w:rsid w:val="00EB0A5D"/>
    <w:rsid w:val="00EB11A9"/>
    <w:rsid w:val="00EC3719"/>
    <w:rsid w:val="00ED3197"/>
    <w:rsid w:val="00ED3866"/>
    <w:rsid w:val="00ED73AA"/>
    <w:rsid w:val="00EE0C89"/>
    <w:rsid w:val="00EF25D3"/>
    <w:rsid w:val="00EF3632"/>
    <w:rsid w:val="00EF3EEE"/>
    <w:rsid w:val="00EF7372"/>
    <w:rsid w:val="00F05743"/>
    <w:rsid w:val="00F21E77"/>
    <w:rsid w:val="00F2288D"/>
    <w:rsid w:val="00F2339A"/>
    <w:rsid w:val="00F33F6D"/>
    <w:rsid w:val="00F443DC"/>
    <w:rsid w:val="00F46A2D"/>
    <w:rsid w:val="00F511FC"/>
    <w:rsid w:val="00F53743"/>
    <w:rsid w:val="00F6290D"/>
    <w:rsid w:val="00F62CBF"/>
    <w:rsid w:val="00F7014E"/>
    <w:rsid w:val="00F74C15"/>
    <w:rsid w:val="00F771A7"/>
    <w:rsid w:val="00F8109E"/>
    <w:rsid w:val="00F85D19"/>
    <w:rsid w:val="00F90156"/>
    <w:rsid w:val="00F91A98"/>
    <w:rsid w:val="00F95DAC"/>
    <w:rsid w:val="00F9724E"/>
    <w:rsid w:val="00F975AF"/>
    <w:rsid w:val="00FA440C"/>
    <w:rsid w:val="00FA6428"/>
    <w:rsid w:val="00FB26FF"/>
    <w:rsid w:val="00FC7BBB"/>
    <w:rsid w:val="00FD367F"/>
    <w:rsid w:val="00FE48A0"/>
    <w:rsid w:val="00FE6968"/>
    <w:rsid w:val="00FE69A2"/>
    <w:rsid w:val="00FE7A0B"/>
    <w:rsid w:val="00FF3545"/>
    <w:rsid w:val="00FF47C8"/>
    <w:rsid w:val="00FF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7BAE04"/>
  <w15:docId w15:val="{F0059233-FE6E-4B55-8C8C-70F520BA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_2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___1.vsdx"/><Relationship Id="rId5" Type="http://schemas.openxmlformats.org/officeDocument/2006/relationships/settings" Target="settings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CE6639-7646-47CB-BD87-AB21FC957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1096</Words>
  <Characters>6249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2</cp:revision>
  <dcterms:created xsi:type="dcterms:W3CDTF">2023-08-11T01:15:00Z</dcterms:created>
  <dcterms:modified xsi:type="dcterms:W3CDTF">2023-08-11T01:15:00Z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